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0B4" w:rsidRDefault="00941190" w:rsidP="00AA30B4">
      <w:pPr>
        <w:pStyle w:val="Default"/>
        <w:spacing w:line="360" w:lineRule="auto"/>
        <w:jc w:val="center"/>
        <w:rPr>
          <w:b/>
          <w:color w:val="auto"/>
          <w:sz w:val="28"/>
          <w:szCs w:val="28"/>
          <w:u w:val="single"/>
          <w:lang w:val="bg-BG"/>
        </w:rPr>
      </w:pPr>
      <w:r w:rsidRPr="00160408">
        <w:rPr>
          <w:b/>
          <w:color w:val="auto"/>
          <w:sz w:val="28"/>
          <w:szCs w:val="28"/>
          <w:u w:val="single"/>
          <w:lang w:val="bg-BG"/>
        </w:rPr>
        <w:t xml:space="preserve">ВЪТРЕШНИ ПРАВИЛА ЗА РАБОТА </w:t>
      </w:r>
      <w:r w:rsidR="000109CD">
        <w:rPr>
          <w:b/>
          <w:color w:val="auto"/>
          <w:sz w:val="28"/>
          <w:szCs w:val="28"/>
          <w:u w:val="single"/>
          <w:lang w:val="bg-BG"/>
        </w:rPr>
        <w:t>НА ДГ № 195</w:t>
      </w:r>
      <w:r w:rsidR="00AA30B4" w:rsidRPr="00160408">
        <w:rPr>
          <w:b/>
          <w:color w:val="auto"/>
          <w:sz w:val="28"/>
          <w:szCs w:val="28"/>
          <w:u w:val="single"/>
          <w:lang w:val="bg-BG"/>
        </w:rPr>
        <w:t xml:space="preserve"> „</w:t>
      </w:r>
      <w:r w:rsidR="000109CD">
        <w:rPr>
          <w:b/>
          <w:color w:val="auto"/>
          <w:sz w:val="28"/>
          <w:szCs w:val="28"/>
          <w:u w:val="single"/>
          <w:lang w:val="bg-BG"/>
        </w:rPr>
        <w:t xml:space="preserve">БРАТЯ МОРМАРЕВИ </w:t>
      </w:r>
      <w:r w:rsidR="00AA30B4" w:rsidRPr="00160408">
        <w:rPr>
          <w:b/>
          <w:color w:val="auto"/>
          <w:sz w:val="28"/>
          <w:szCs w:val="28"/>
          <w:u w:val="single"/>
          <w:lang w:val="bg-BG"/>
        </w:rPr>
        <w:t>“ ПРЕЗ УЧЕБНАТА 2020-2021 ГОДИНА В УСЛОВИЯТА НА COVID-19</w:t>
      </w:r>
    </w:p>
    <w:p w:rsidR="00AA30B4" w:rsidRPr="00252103" w:rsidRDefault="00160408" w:rsidP="00AA30B4">
      <w:pPr>
        <w:pStyle w:val="Default"/>
        <w:spacing w:line="360" w:lineRule="auto"/>
        <w:jc w:val="both"/>
        <w:rPr>
          <w:b/>
          <w:color w:val="auto"/>
          <w:lang w:val="bg-BG"/>
        </w:rPr>
      </w:pPr>
      <w:r>
        <w:rPr>
          <w:b/>
          <w:color w:val="auto"/>
          <w:lang w:val="bg-BG"/>
        </w:rPr>
        <w:t xml:space="preserve">  </w:t>
      </w:r>
    </w:p>
    <w:p w:rsidR="00AA30B4" w:rsidRPr="00252103" w:rsidRDefault="00AA30B4" w:rsidP="00AA30B4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Предстоящата учебна година ни поставя предизвикателството да опазим здравето на децата, на работещите в системата, на семействата и на всички ни около нас в условията на продължаваща </w:t>
      </w:r>
      <w:proofErr w:type="spellStart"/>
      <w:r w:rsidRPr="00252103">
        <w:rPr>
          <w:color w:val="auto"/>
          <w:lang w:val="bg-BG"/>
        </w:rPr>
        <w:t>пандемична</w:t>
      </w:r>
      <w:proofErr w:type="spellEnd"/>
      <w:r w:rsidRPr="00252103">
        <w:rPr>
          <w:color w:val="auto"/>
          <w:lang w:val="bg-BG"/>
        </w:rPr>
        <w:t xml:space="preserve"> ситуация, обусловена от разпространението на COVID-19. Всички заедно трябва да намерим баланса между предпазливостта и отговорността за здравето ни, от една страна, и необходимостта да продължим да живеем относително нормално, от друга.</w:t>
      </w:r>
    </w:p>
    <w:p w:rsidR="00AA30B4" w:rsidRPr="00252103" w:rsidRDefault="00AA30B4" w:rsidP="00AA30B4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>
        <w:rPr>
          <w:color w:val="auto"/>
          <w:lang w:val="bg-BG"/>
        </w:rPr>
        <w:t xml:space="preserve">В </w:t>
      </w:r>
      <w:r w:rsidR="000109CD">
        <w:rPr>
          <w:color w:val="auto"/>
          <w:lang w:val="bg-BG"/>
        </w:rPr>
        <w:t xml:space="preserve">ДГ № 195 „Братя </w:t>
      </w:r>
      <w:proofErr w:type="spellStart"/>
      <w:r w:rsidR="000109CD">
        <w:rPr>
          <w:color w:val="auto"/>
          <w:lang w:val="bg-BG"/>
        </w:rPr>
        <w:t>Мормареви“</w:t>
      </w:r>
      <w:r>
        <w:rPr>
          <w:color w:val="auto"/>
          <w:lang w:val="bg-BG"/>
        </w:rPr>
        <w:t>е</w:t>
      </w:r>
      <w:proofErr w:type="spellEnd"/>
      <w:r>
        <w:rPr>
          <w:color w:val="auto"/>
          <w:lang w:val="bg-BG"/>
        </w:rPr>
        <w:t xml:space="preserve"> създадена</w:t>
      </w:r>
      <w:r w:rsidRPr="00252103">
        <w:rPr>
          <w:color w:val="auto"/>
          <w:lang w:val="bg-BG"/>
        </w:rPr>
        <w:t xml:space="preserve"> организация която да даде увереност на учителите и на родителите за грижите и контрола, които се осъществяват  за опазване здравето и живота на децата в условията на разпространението на COVID-19, като се спазват пет основни принципа, описани по-долу. Необходимо е всички участници в процеса на предучилищно образование да са подготвени за новата обстановка и да носят отговорност за ограничаване на заразяването и за опазване на здравето – своето, на своите близки и на околните. </w:t>
      </w:r>
      <w:r>
        <w:rPr>
          <w:color w:val="auto"/>
          <w:lang w:val="bg-BG"/>
        </w:rPr>
        <w:t>П</w:t>
      </w:r>
      <w:r w:rsidRPr="00252103">
        <w:rPr>
          <w:color w:val="auto"/>
          <w:lang w:val="bg-BG"/>
        </w:rPr>
        <w:t>лан</w:t>
      </w:r>
      <w:r>
        <w:rPr>
          <w:color w:val="auto"/>
          <w:lang w:val="bg-BG"/>
        </w:rPr>
        <w:t>ът</w:t>
      </w:r>
      <w:r w:rsidRPr="00252103">
        <w:rPr>
          <w:color w:val="auto"/>
          <w:lang w:val="bg-BG"/>
        </w:rPr>
        <w:t xml:space="preserve"> за </w:t>
      </w:r>
      <w:proofErr w:type="spellStart"/>
      <w:r w:rsidRPr="00252103">
        <w:rPr>
          <w:color w:val="auto"/>
          <w:lang w:val="bg-BG"/>
        </w:rPr>
        <w:t>работа</w:t>
      </w:r>
      <w:r w:rsidR="000109CD">
        <w:rPr>
          <w:color w:val="auto"/>
          <w:lang w:val="bg-BG"/>
        </w:rPr>
        <w:t>на</w:t>
      </w:r>
      <w:proofErr w:type="spellEnd"/>
      <w:r w:rsidR="000109CD">
        <w:rPr>
          <w:color w:val="auto"/>
          <w:lang w:val="bg-BG"/>
        </w:rPr>
        <w:t xml:space="preserve"> ДГ №195</w:t>
      </w:r>
      <w:r>
        <w:rPr>
          <w:color w:val="auto"/>
          <w:lang w:val="bg-BG"/>
        </w:rPr>
        <w:t xml:space="preserve"> е</w:t>
      </w:r>
      <w:r w:rsidRPr="00252103">
        <w:rPr>
          <w:color w:val="auto"/>
          <w:lang w:val="bg-BG"/>
        </w:rPr>
        <w:t xml:space="preserve"> съобразен с конкретната ситуа</w:t>
      </w:r>
      <w:r>
        <w:rPr>
          <w:color w:val="auto"/>
          <w:lang w:val="bg-BG"/>
        </w:rPr>
        <w:t>ция и с актуалните препоръки на Министерството на здравеопазването и регионалните здравни инспекции (</w:t>
      </w:r>
      <w:r w:rsidRPr="00252103">
        <w:rPr>
          <w:color w:val="auto"/>
          <w:lang w:val="bg-BG"/>
        </w:rPr>
        <w:t>РЗИ</w:t>
      </w:r>
      <w:r>
        <w:rPr>
          <w:color w:val="auto"/>
          <w:lang w:val="bg-BG"/>
        </w:rPr>
        <w:t>)</w:t>
      </w:r>
      <w:r w:rsidRPr="00252103">
        <w:rPr>
          <w:color w:val="auto"/>
          <w:lang w:val="bg-BG"/>
        </w:rPr>
        <w:t>. Тези насоки ще бъдат актуализирани и допълвани при необходимост и в зависимост от епидемиологичната ситуация.</w:t>
      </w:r>
    </w:p>
    <w:p w:rsidR="00AA30B4" w:rsidRPr="00252103" w:rsidRDefault="00AA30B4" w:rsidP="00AA30B4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Липсата на изявени симптоми при посочените носители, както и неспазването на противоепидемичните мерки улеснява разпространението на инфекцията, особено на места, където е затруднено спазването на физическа дистанция, хигиена на ръцете и носенето на защитни маски за лице.</w:t>
      </w:r>
      <w:r>
        <w:rPr>
          <w:color w:val="auto"/>
          <w:lang w:val="bg-BG"/>
        </w:rPr>
        <w:t xml:space="preserve"> Това в пълна сила важи и за децата и детските колективи.</w:t>
      </w:r>
    </w:p>
    <w:p w:rsidR="00AA30B4" w:rsidRDefault="00AA30B4" w:rsidP="00AA30B4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С оглед опазване живота и здравето на децата, техните семейства и персонала в детските гради</w:t>
      </w:r>
      <w:r>
        <w:rPr>
          <w:color w:val="auto"/>
          <w:lang w:val="bg-BG"/>
        </w:rPr>
        <w:t>ни и недопускане възникване на</w:t>
      </w:r>
      <w:r w:rsidRPr="00252103">
        <w:rPr>
          <w:color w:val="auto"/>
          <w:lang w:val="bg-BG"/>
        </w:rPr>
        <w:t xml:space="preserve"> епидемични взривове</w:t>
      </w:r>
      <w:r>
        <w:rPr>
          <w:color w:val="auto"/>
          <w:lang w:val="bg-BG"/>
        </w:rPr>
        <w:t>, а в случай на възникване и съответното им ефективно ограничаване</w:t>
      </w:r>
      <w:r w:rsidRPr="00252103">
        <w:rPr>
          <w:color w:val="auto"/>
          <w:lang w:val="bg-BG"/>
        </w:rPr>
        <w:t xml:space="preserve"> в организирани </w:t>
      </w:r>
      <w:r>
        <w:rPr>
          <w:color w:val="auto"/>
          <w:lang w:val="bg-BG"/>
        </w:rPr>
        <w:t xml:space="preserve">колективи и семейна среда в </w:t>
      </w:r>
      <w:r w:rsidRPr="00252103">
        <w:rPr>
          <w:color w:val="auto"/>
          <w:lang w:val="bg-BG"/>
        </w:rPr>
        <w:t>детска</w:t>
      </w:r>
      <w:r>
        <w:rPr>
          <w:color w:val="auto"/>
          <w:lang w:val="bg-BG"/>
        </w:rPr>
        <w:t>та</w:t>
      </w:r>
      <w:r w:rsidRPr="00252103">
        <w:rPr>
          <w:color w:val="auto"/>
          <w:lang w:val="bg-BG"/>
        </w:rPr>
        <w:t xml:space="preserve"> градина:</w:t>
      </w:r>
    </w:p>
    <w:p w:rsidR="00AA30B4" w:rsidRDefault="00AA30B4" w:rsidP="00AA30B4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</w:p>
    <w:p w:rsidR="00AA30B4" w:rsidRPr="00252103" w:rsidRDefault="00AA30B4" w:rsidP="00AA30B4">
      <w:pPr>
        <w:pStyle w:val="Default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iCs/>
          <w:color w:val="auto"/>
          <w:lang w:val="bg-BG"/>
        </w:rPr>
        <w:t xml:space="preserve">Осигуряваме условия да </w:t>
      </w:r>
      <w:r w:rsidRPr="00252103">
        <w:rPr>
          <w:iCs/>
          <w:color w:val="auto"/>
          <w:lang w:val="bg-BG"/>
        </w:rPr>
        <w:t xml:space="preserve">остане максимално </w:t>
      </w:r>
      <w:proofErr w:type="spellStart"/>
      <w:r w:rsidRPr="00252103">
        <w:rPr>
          <w:iCs/>
          <w:color w:val="auto"/>
          <w:lang w:val="bg-BG"/>
        </w:rPr>
        <w:t>безрискова</w:t>
      </w:r>
      <w:proofErr w:type="spellEnd"/>
      <w:r w:rsidRPr="00252103">
        <w:rPr>
          <w:iCs/>
          <w:color w:val="auto"/>
          <w:lang w:val="bg-BG"/>
        </w:rPr>
        <w:t xml:space="preserve"> среда, като съзнаваме че няма абсолютно безопасна среда в условията на епидемия. Това </w:t>
      </w:r>
      <w:r>
        <w:rPr>
          <w:iCs/>
          <w:color w:val="auto"/>
          <w:lang w:val="bg-BG"/>
        </w:rPr>
        <w:t>означава, че</w:t>
      </w:r>
      <w:r w:rsidRPr="00252103">
        <w:rPr>
          <w:iCs/>
          <w:color w:val="auto"/>
          <w:lang w:val="bg-BG"/>
        </w:rPr>
        <w:t xml:space="preserve"> продълж</w:t>
      </w:r>
      <w:r>
        <w:rPr>
          <w:iCs/>
          <w:color w:val="auto"/>
          <w:lang w:val="bg-BG"/>
        </w:rPr>
        <w:t xml:space="preserve">аваме </w:t>
      </w:r>
      <w:r w:rsidRPr="00252103">
        <w:rPr>
          <w:iCs/>
          <w:color w:val="auto"/>
          <w:lang w:val="bg-BG"/>
        </w:rPr>
        <w:t xml:space="preserve">да </w:t>
      </w:r>
      <w:r>
        <w:rPr>
          <w:iCs/>
          <w:color w:val="auto"/>
          <w:lang w:val="bg-BG"/>
        </w:rPr>
        <w:t xml:space="preserve"> </w:t>
      </w:r>
      <w:r w:rsidRPr="00252103">
        <w:rPr>
          <w:iCs/>
          <w:color w:val="auto"/>
          <w:lang w:val="bg-BG"/>
        </w:rPr>
        <w:t>спазва</w:t>
      </w:r>
      <w:r>
        <w:rPr>
          <w:iCs/>
          <w:color w:val="auto"/>
          <w:lang w:val="bg-BG"/>
        </w:rPr>
        <w:t>ме</w:t>
      </w:r>
      <w:r w:rsidRPr="00252103">
        <w:rPr>
          <w:iCs/>
          <w:color w:val="auto"/>
          <w:lang w:val="bg-BG"/>
        </w:rPr>
        <w:t xml:space="preserve"> изисквания</w:t>
      </w:r>
      <w:r>
        <w:rPr>
          <w:iCs/>
          <w:color w:val="auto"/>
          <w:lang w:val="bg-BG"/>
        </w:rPr>
        <w:t>та</w:t>
      </w:r>
      <w:r w:rsidRPr="00252103">
        <w:rPr>
          <w:iCs/>
          <w:color w:val="auto"/>
          <w:lang w:val="bg-BG"/>
        </w:rPr>
        <w:t xml:space="preserve"> за </w:t>
      </w:r>
      <w:r>
        <w:rPr>
          <w:iCs/>
          <w:color w:val="auto"/>
          <w:lang w:val="bg-BG"/>
        </w:rPr>
        <w:t xml:space="preserve">учестена </w:t>
      </w:r>
      <w:r w:rsidRPr="00252103">
        <w:rPr>
          <w:iCs/>
          <w:color w:val="auto"/>
          <w:lang w:val="bg-BG"/>
        </w:rPr>
        <w:t>дезинфекция и да предприема</w:t>
      </w:r>
      <w:r>
        <w:rPr>
          <w:iCs/>
          <w:color w:val="auto"/>
          <w:lang w:val="bg-BG"/>
        </w:rPr>
        <w:t>ме</w:t>
      </w:r>
      <w:r w:rsidRPr="00252103">
        <w:rPr>
          <w:iCs/>
          <w:color w:val="auto"/>
          <w:lang w:val="bg-BG"/>
        </w:rPr>
        <w:t xml:space="preserve"> </w:t>
      </w:r>
      <w:r w:rsidRPr="00252103">
        <w:rPr>
          <w:iCs/>
          <w:color w:val="auto"/>
          <w:lang w:val="bg-BG"/>
        </w:rPr>
        <w:lastRenderedPageBreak/>
        <w:t xml:space="preserve">мерки за </w:t>
      </w:r>
      <w:r w:rsidRPr="00252103">
        <w:rPr>
          <w:color w:val="auto"/>
          <w:lang w:val="bg-BG"/>
        </w:rPr>
        <w:t xml:space="preserve">намаляване рисковете от предаване на инфекцията, включително чрез създаването на нагласи </w:t>
      </w:r>
      <w:r w:rsidRPr="00252103">
        <w:rPr>
          <w:iCs/>
          <w:color w:val="auto"/>
          <w:lang w:val="bg-BG"/>
        </w:rPr>
        <w:t xml:space="preserve">за </w:t>
      </w:r>
      <w:r w:rsidRPr="00252103">
        <w:rPr>
          <w:color w:val="auto"/>
          <w:lang w:val="bg-BG"/>
        </w:rPr>
        <w:t>здравно и социално отговорно поведение</w:t>
      </w:r>
      <w:r w:rsidRPr="00252103">
        <w:rPr>
          <w:iCs/>
          <w:color w:val="auto"/>
          <w:lang w:val="bg-BG"/>
        </w:rPr>
        <w:t xml:space="preserve"> на децата;</w:t>
      </w:r>
    </w:p>
    <w:p w:rsidR="00AA30B4" w:rsidRPr="00252103" w:rsidRDefault="00AA30B4" w:rsidP="00AA30B4">
      <w:pPr>
        <w:pStyle w:val="Default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t>Ще</w:t>
      </w:r>
      <w:r w:rsidRPr="00252103">
        <w:rPr>
          <w:color w:val="auto"/>
          <w:lang w:val="bg-BG"/>
        </w:rPr>
        <w:t xml:space="preserve"> </w:t>
      </w:r>
      <w:r>
        <w:rPr>
          <w:color w:val="auto"/>
          <w:lang w:val="bg-BG"/>
        </w:rPr>
        <w:t xml:space="preserve">се </w:t>
      </w:r>
      <w:r w:rsidRPr="00252103">
        <w:rPr>
          <w:color w:val="auto"/>
          <w:lang w:val="bg-BG"/>
        </w:rPr>
        <w:t>изпълнява</w:t>
      </w:r>
      <w:r>
        <w:rPr>
          <w:color w:val="auto"/>
          <w:lang w:val="bg-BG"/>
        </w:rPr>
        <w:t>т</w:t>
      </w:r>
      <w:r w:rsidRPr="00252103">
        <w:rPr>
          <w:color w:val="auto"/>
          <w:lang w:val="bg-BG"/>
        </w:rPr>
        <w:t xml:space="preserve"> стриктно здравните правила и протоколи при всеки един случай на заболял или със съмнение за COVID-19; </w:t>
      </w:r>
    </w:p>
    <w:p w:rsidR="00AA30B4" w:rsidRPr="00252103" w:rsidRDefault="00AA30B4" w:rsidP="00AA30B4">
      <w:pPr>
        <w:pStyle w:val="Default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t>Ще</w:t>
      </w:r>
      <w:r w:rsidRPr="00252103">
        <w:rPr>
          <w:color w:val="auto"/>
          <w:lang w:val="bg-BG"/>
        </w:rPr>
        <w:t xml:space="preserve"> продължи</w:t>
      </w:r>
      <w:r>
        <w:rPr>
          <w:color w:val="auto"/>
          <w:lang w:val="bg-BG"/>
        </w:rPr>
        <w:t>м</w:t>
      </w:r>
      <w:r w:rsidRPr="00252103">
        <w:rPr>
          <w:color w:val="auto"/>
          <w:lang w:val="bg-BG"/>
        </w:rPr>
        <w:t xml:space="preserve"> и </w:t>
      </w:r>
      <w:r>
        <w:rPr>
          <w:color w:val="auto"/>
          <w:lang w:val="bg-BG"/>
        </w:rPr>
        <w:t xml:space="preserve">ще </w:t>
      </w:r>
      <w:r w:rsidRPr="00252103">
        <w:rPr>
          <w:color w:val="auto"/>
          <w:lang w:val="bg-BG"/>
        </w:rPr>
        <w:t>засили</w:t>
      </w:r>
      <w:r>
        <w:rPr>
          <w:color w:val="auto"/>
          <w:lang w:val="bg-BG"/>
        </w:rPr>
        <w:t>м</w:t>
      </w:r>
      <w:r w:rsidRPr="00252103">
        <w:rPr>
          <w:color w:val="auto"/>
          <w:lang w:val="bg-BG"/>
        </w:rPr>
        <w:t xml:space="preserve"> взаимодействието с родителите през периодите на преустановяването на присъствието съобразно решенията на областните кризисни щабове за борба с COVID-19 и </w:t>
      </w:r>
      <w:r>
        <w:rPr>
          <w:color w:val="auto"/>
          <w:lang w:val="bg-BG"/>
        </w:rPr>
        <w:t>ще</w:t>
      </w:r>
      <w:r w:rsidRPr="00252103">
        <w:rPr>
          <w:color w:val="auto"/>
          <w:lang w:val="bg-BG"/>
        </w:rPr>
        <w:t xml:space="preserve"> усъвършенства</w:t>
      </w:r>
      <w:r>
        <w:rPr>
          <w:color w:val="auto"/>
          <w:lang w:val="bg-BG"/>
        </w:rPr>
        <w:t>ме</w:t>
      </w:r>
      <w:r w:rsidRPr="00252103">
        <w:rPr>
          <w:color w:val="auto"/>
          <w:lang w:val="bg-BG"/>
        </w:rPr>
        <w:t xml:space="preserve"> организационните модели и практики за създаване на още по-сплотени и взаимодействащи общности;</w:t>
      </w:r>
    </w:p>
    <w:p w:rsidR="00AA30B4" w:rsidRPr="00252103" w:rsidRDefault="00AA30B4" w:rsidP="00AA30B4">
      <w:pPr>
        <w:pStyle w:val="Default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t>Ще се</w:t>
      </w:r>
      <w:r w:rsidRPr="00252103">
        <w:rPr>
          <w:color w:val="auto"/>
          <w:lang w:val="bg-BG"/>
        </w:rPr>
        <w:t xml:space="preserve"> използва</w:t>
      </w:r>
      <w:r>
        <w:rPr>
          <w:color w:val="auto"/>
          <w:lang w:val="bg-BG"/>
        </w:rPr>
        <w:t>т</w:t>
      </w:r>
      <w:r w:rsidRPr="00252103">
        <w:rPr>
          <w:color w:val="auto"/>
          <w:lang w:val="bg-BG"/>
        </w:rPr>
        <w:t xml:space="preserve"> пълноценно всички възможности за обща и допълнителна подкрепа за децата, които продължително не са посещавали детска градина, както и за подкрепа  на децата</w:t>
      </w:r>
      <w:r w:rsidRPr="00252103">
        <w:rPr>
          <w:b/>
          <w:color w:val="auto"/>
          <w:lang w:val="bg-BG"/>
        </w:rPr>
        <w:t xml:space="preserve"> </w:t>
      </w:r>
      <w:r w:rsidRPr="00252103">
        <w:rPr>
          <w:color w:val="auto"/>
          <w:lang w:val="bg-BG"/>
        </w:rPr>
        <w:t>в задължителна предучилищна възраст с установен висок риск от COVID-19;</w:t>
      </w:r>
    </w:p>
    <w:p w:rsidR="00AA30B4" w:rsidRPr="00693C36" w:rsidRDefault="00AA30B4" w:rsidP="00AA30B4">
      <w:pPr>
        <w:pStyle w:val="Default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t>Ще</w:t>
      </w:r>
      <w:r w:rsidRPr="00252103">
        <w:rPr>
          <w:color w:val="auto"/>
          <w:lang w:val="bg-BG"/>
        </w:rPr>
        <w:t xml:space="preserve"> </w:t>
      </w:r>
      <w:r>
        <w:rPr>
          <w:color w:val="auto"/>
          <w:lang w:val="bg-BG"/>
        </w:rPr>
        <w:t xml:space="preserve">се </w:t>
      </w:r>
      <w:r w:rsidRPr="00252103">
        <w:rPr>
          <w:color w:val="auto"/>
          <w:lang w:val="bg-BG"/>
        </w:rPr>
        <w:t>осигур</w:t>
      </w:r>
      <w:r>
        <w:rPr>
          <w:color w:val="auto"/>
          <w:lang w:val="bg-BG"/>
        </w:rPr>
        <w:t>ят</w:t>
      </w:r>
      <w:r w:rsidRPr="00252103">
        <w:rPr>
          <w:color w:val="auto"/>
          <w:lang w:val="bg-BG"/>
        </w:rPr>
        <w:t xml:space="preserve"> условия за поддържане на положителен </w:t>
      </w:r>
      <w:proofErr w:type="spellStart"/>
      <w:r w:rsidRPr="00252103">
        <w:rPr>
          <w:color w:val="auto"/>
          <w:lang w:val="bg-BG"/>
        </w:rPr>
        <w:t>психоклимат</w:t>
      </w:r>
      <w:proofErr w:type="spellEnd"/>
      <w:r>
        <w:rPr>
          <w:color w:val="auto"/>
          <w:lang w:val="bg-BG"/>
        </w:rPr>
        <w:t>,</w:t>
      </w:r>
      <w:r w:rsidRPr="00252103">
        <w:rPr>
          <w:color w:val="auto"/>
          <w:lang w:val="bg-BG"/>
        </w:rPr>
        <w:t xml:space="preserve"> </w:t>
      </w:r>
      <w:r w:rsidRPr="005750AE">
        <w:rPr>
          <w:color w:val="auto"/>
          <w:lang w:val="bg-BG"/>
        </w:rPr>
        <w:t xml:space="preserve">за намаляване на факторите на напрежение и стрес и </w:t>
      </w:r>
      <w:r>
        <w:rPr>
          <w:color w:val="auto"/>
          <w:lang w:val="bg-BG"/>
        </w:rPr>
        <w:t>за</w:t>
      </w:r>
      <w:r w:rsidRPr="005750AE">
        <w:rPr>
          <w:color w:val="auto"/>
          <w:lang w:val="bg-BG"/>
        </w:rPr>
        <w:t xml:space="preserve"> предотвратява</w:t>
      </w:r>
      <w:r>
        <w:rPr>
          <w:color w:val="auto"/>
          <w:lang w:val="bg-BG"/>
        </w:rPr>
        <w:t>не на</w:t>
      </w:r>
      <w:r w:rsidRPr="005750AE">
        <w:rPr>
          <w:color w:val="auto"/>
          <w:lang w:val="bg-BG"/>
        </w:rPr>
        <w:t xml:space="preserve"> дезинформацията. </w:t>
      </w:r>
    </w:p>
    <w:p w:rsidR="00AA30B4" w:rsidRDefault="00AA30B4" w:rsidP="00AA30B4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Настоящите насоки са създадени с участието на представители на Министерството на образованието и науката, Министерството на здравеопазването, социалните партньори, директори на детски градини, учители, родители, неправителствени организации в съответствие с актуалните здра</w:t>
      </w:r>
      <w:r>
        <w:rPr>
          <w:color w:val="auto"/>
          <w:lang w:val="bg-BG"/>
        </w:rPr>
        <w:t xml:space="preserve">вни регулации, като </w:t>
      </w:r>
      <w:r w:rsidRPr="00252103">
        <w:rPr>
          <w:color w:val="auto"/>
          <w:lang w:val="bg-BG"/>
        </w:rPr>
        <w:t>отчитат тенденциите и решенията на образователните системи в различни страни, но се опират преди всичко на натрупания у нас опит в периода март-юли 2020 година</w:t>
      </w:r>
      <w:r>
        <w:rPr>
          <w:color w:val="auto"/>
          <w:lang w:val="bg-BG"/>
        </w:rPr>
        <w:t>.</w:t>
      </w:r>
    </w:p>
    <w:p w:rsidR="00AA30B4" w:rsidRPr="00252103" w:rsidRDefault="00AA30B4" w:rsidP="00AA30B4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</w:p>
    <w:p w:rsidR="00AA30B4" w:rsidRPr="001A69C7" w:rsidRDefault="00AA30B4" w:rsidP="00AA30B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b/>
          <w:color w:val="auto"/>
          <w:sz w:val="28"/>
          <w:szCs w:val="28"/>
          <w:lang w:val="bg-BG"/>
        </w:rPr>
      </w:pPr>
      <w:r w:rsidRPr="001A69C7">
        <w:rPr>
          <w:b/>
          <w:color w:val="auto"/>
          <w:sz w:val="28"/>
          <w:szCs w:val="28"/>
          <w:lang w:val="bg-BG"/>
        </w:rPr>
        <w:t>Мерки за намаляване на рисковете от предаване на инфекцията</w:t>
      </w:r>
    </w:p>
    <w:p w:rsidR="00160408" w:rsidRDefault="00160408" w:rsidP="00AA30B4">
      <w:pPr>
        <w:pStyle w:val="Default"/>
        <w:spacing w:line="360" w:lineRule="auto"/>
        <w:ind w:firstLine="708"/>
        <w:jc w:val="both"/>
        <w:rPr>
          <w:b/>
          <w:i/>
          <w:color w:val="auto"/>
          <w:sz w:val="28"/>
          <w:szCs w:val="28"/>
          <w:u w:val="single"/>
          <w:lang w:val="bg-BG"/>
        </w:rPr>
      </w:pPr>
    </w:p>
    <w:p w:rsidR="00AA30B4" w:rsidRPr="00441338" w:rsidRDefault="00AA30B4" w:rsidP="00AA30B4">
      <w:pPr>
        <w:pStyle w:val="Default"/>
        <w:spacing w:line="360" w:lineRule="auto"/>
        <w:ind w:firstLine="708"/>
        <w:jc w:val="both"/>
        <w:rPr>
          <w:b/>
          <w:i/>
          <w:color w:val="auto"/>
          <w:sz w:val="28"/>
          <w:szCs w:val="28"/>
          <w:u w:val="single"/>
          <w:lang w:val="bg-BG"/>
        </w:rPr>
      </w:pPr>
      <w:r w:rsidRPr="00441338">
        <w:rPr>
          <w:b/>
          <w:i/>
          <w:color w:val="auto"/>
          <w:sz w:val="28"/>
          <w:szCs w:val="28"/>
          <w:u w:val="single"/>
          <w:lang w:val="bg-BG"/>
        </w:rPr>
        <w:t>А. Задължителните мерки</w:t>
      </w:r>
      <w:r w:rsidRPr="00441338">
        <w:rPr>
          <w:i/>
          <w:color w:val="auto"/>
          <w:sz w:val="28"/>
          <w:szCs w:val="28"/>
          <w:u w:val="single"/>
          <w:lang w:val="bg-BG"/>
        </w:rPr>
        <w:t xml:space="preserve"> </w:t>
      </w:r>
      <w:r w:rsidRPr="00441338">
        <w:rPr>
          <w:b/>
          <w:i/>
          <w:color w:val="auto"/>
          <w:sz w:val="28"/>
          <w:szCs w:val="28"/>
          <w:u w:val="single"/>
          <w:lang w:val="bg-BG"/>
        </w:rPr>
        <w:t>за ограничаване на рисковете от разпространение на вируса включват:</w:t>
      </w:r>
    </w:p>
    <w:p w:rsidR="00AA30B4" w:rsidRPr="00252103" w:rsidRDefault="00AA30B4" w:rsidP="00AA30B4">
      <w:pPr>
        <w:pStyle w:val="Default"/>
        <w:tabs>
          <w:tab w:val="left" w:pos="993"/>
        </w:tabs>
        <w:spacing w:line="360" w:lineRule="auto"/>
        <w:ind w:left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1. Спазване на общите здравни мерки. </w:t>
      </w:r>
    </w:p>
    <w:p w:rsidR="00AA30B4" w:rsidRPr="00252103" w:rsidRDefault="00AA30B4" w:rsidP="00AA30B4">
      <w:pPr>
        <w:pStyle w:val="Default"/>
        <w:tabs>
          <w:tab w:val="left" w:pos="993"/>
        </w:tabs>
        <w:spacing w:line="360" w:lineRule="auto"/>
        <w:ind w:left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2. Намаляване на средата на взаимодействие</w:t>
      </w:r>
      <w:r>
        <w:rPr>
          <w:color w:val="auto"/>
          <w:lang w:val="bg-BG"/>
        </w:rPr>
        <w:t>.</w:t>
      </w:r>
      <w:r w:rsidRPr="00252103">
        <w:rPr>
          <w:color w:val="auto"/>
          <w:lang w:val="bg-BG"/>
        </w:rPr>
        <w:t xml:space="preserve"> </w:t>
      </w:r>
    </w:p>
    <w:p w:rsidR="00AA30B4" w:rsidRPr="00252103" w:rsidRDefault="00AA30B4" w:rsidP="00AA30B4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Ограничаването на разпространението на вируса предполага намаляване на средата на взаимодействие на всеки един от нас. В рамките на детската градина ограничаването на средата на взаимодействие е възможно само частично. </w:t>
      </w:r>
      <w:r w:rsidRPr="001A69C7">
        <w:rPr>
          <w:b/>
          <w:color w:val="auto"/>
          <w:lang w:val="bg-BG"/>
        </w:rPr>
        <w:t xml:space="preserve">Отчитайки възрастта на децата и спецификата на процеса на взаимодействие е невъзможно да се осигури препоръчаната физическа дистанция и да се гарантира липсата на </w:t>
      </w:r>
      <w:r w:rsidRPr="001A69C7">
        <w:rPr>
          <w:b/>
          <w:color w:val="auto"/>
          <w:lang w:val="bg-BG"/>
        </w:rPr>
        <w:lastRenderedPageBreak/>
        <w:t>физическо взаимодействие вътре в група, затова като задължителен модел следва да се приложи стратегията на дистанция (</w:t>
      </w:r>
      <w:proofErr w:type="spellStart"/>
      <w:r w:rsidRPr="001A69C7">
        <w:rPr>
          <w:b/>
          <w:color w:val="auto"/>
          <w:lang w:val="bg-BG"/>
        </w:rPr>
        <w:t>невзаимодействие</w:t>
      </w:r>
      <w:proofErr w:type="spellEnd"/>
      <w:r w:rsidRPr="001A69C7">
        <w:rPr>
          <w:b/>
          <w:color w:val="auto"/>
          <w:lang w:val="bg-BG"/>
        </w:rPr>
        <w:t xml:space="preserve">) между децата и персонала от отделните групи. </w:t>
      </w:r>
      <w:r w:rsidRPr="00252103">
        <w:rPr>
          <w:color w:val="auto"/>
          <w:lang w:val="bg-BG"/>
        </w:rPr>
        <w:t xml:space="preserve">Прилагането на тази </w:t>
      </w:r>
      <w:r>
        <w:rPr>
          <w:color w:val="auto"/>
          <w:lang w:val="bg-BG"/>
        </w:rPr>
        <w:t>стратегия ще осигури възможност</w:t>
      </w:r>
      <w:r w:rsidRPr="00252103">
        <w:rPr>
          <w:color w:val="auto"/>
          <w:lang w:val="bg-BG"/>
        </w:rPr>
        <w:t xml:space="preserve"> при наличието на болно дете за среда на взаимодействие да се приема само групата, в която то се обучава, респ. да се ограничи броят на децата/</w:t>
      </w:r>
      <w:r>
        <w:rPr>
          <w:color w:val="auto"/>
          <w:lang w:val="bg-BG"/>
        </w:rPr>
        <w:t>персонала</w:t>
      </w:r>
      <w:r w:rsidRPr="00252103">
        <w:rPr>
          <w:color w:val="auto"/>
          <w:lang w:val="bg-BG"/>
        </w:rPr>
        <w:t xml:space="preserve">, подлежащи на карантина. </w:t>
      </w:r>
    </w:p>
    <w:p w:rsidR="00AA30B4" w:rsidRPr="00252103" w:rsidRDefault="00AA30B4" w:rsidP="00AA30B4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За осъществяването на този модел се н</w:t>
      </w:r>
      <w:r w:rsidRPr="001A69C7">
        <w:rPr>
          <w:color w:val="auto"/>
          <w:lang w:val="bg-BG"/>
        </w:rPr>
        <w:t>алага и допълнителното ограничение за спазване на дистанция между учителите и другите педагогически специалисти, които се налага да влизат в повече от една група.</w:t>
      </w:r>
      <w:r w:rsidRPr="001A69C7">
        <w:rPr>
          <w:b/>
          <w:color w:val="auto"/>
          <w:lang w:val="bg-BG"/>
        </w:rPr>
        <w:t xml:space="preserve"> </w:t>
      </w:r>
    </w:p>
    <w:p w:rsidR="00AA30B4" w:rsidRPr="00252103" w:rsidRDefault="00AA30B4" w:rsidP="00AA30B4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>
        <w:rPr>
          <w:color w:val="auto"/>
          <w:lang w:val="bg-BG"/>
        </w:rPr>
        <w:t>Не се допуска събиране на едно</w:t>
      </w:r>
      <w:r w:rsidRPr="00252103">
        <w:rPr>
          <w:color w:val="auto"/>
          <w:lang w:val="bg-BG"/>
        </w:rPr>
        <w:t xml:space="preserve"> място на персонал от детската градина освен ако това не е необходимо за опазване здравето и живота на децата, както не се допускат и контакти на член от персонала на детската градина с повече от една група. Предвид спецификата на работата в детските градини следва да е ясно, че: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спазването на физическа дистанция между децата и персонала в рамките на една група не е възможно;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физическата дистанция е задължителна между децата от отделни групи;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физическата дистанция </w:t>
      </w:r>
      <w:r>
        <w:rPr>
          <w:color w:val="auto"/>
          <w:lang w:val="bg-BG"/>
        </w:rPr>
        <w:t>е задължителна между персонала на</w:t>
      </w:r>
      <w:r w:rsidRPr="00252103">
        <w:rPr>
          <w:color w:val="auto"/>
          <w:lang w:val="bg-BG"/>
        </w:rPr>
        <w:t xml:space="preserve"> отделни групи;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физическата дистанция е задължителна между родителите и персонала на детската градина.</w:t>
      </w:r>
    </w:p>
    <w:p w:rsidR="00AA30B4" w:rsidRPr="00252103" w:rsidRDefault="00AA30B4" w:rsidP="00AA30B4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3. Носене на лични предпазни средства (маски или шлемове).</w:t>
      </w:r>
    </w:p>
    <w:p w:rsidR="00AA30B4" w:rsidRPr="00C461EA" w:rsidRDefault="00AA30B4" w:rsidP="00AA30B4">
      <w:pPr>
        <w:pStyle w:val="Default"/>
        <w:spacing w:line="360" w:lineRule="auto"/>
        <w:ind w:firstLine="720"/>
        <w:jc w:val="both"/>
        <w:rPr>
          <w:b/>
          <w:i/>
          <w:color w:val="auto"/>
          <w:lang w:val="bg-BG"/>
        </w:rPr>
      </w:pPr>
      <w:r w:rsidRPr="00C461EA">
        <w:rPr>
          <w:b/>
          <w:color w:val="auto"/>
          <w:lang w:val="bg-BG"/>
        </w:rPr>
        <w:t>Носенето на маска или шлем е задължително: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1A69C7">
        <w:rPr>
          <w:b/>
          <w:color w:val="auto"/>
          <w:lang w:val="bg-BG"/>
        </w:rPr>
        <w:t>в общите закрити части на сградата на детската градина</w:t>
      </w:r>
      <w:r w:rsidRPr="00252103">
        <w:rPr>
          <w:color w:val="auto"/>
          <w:lang w:val="bg-BG"/>
        </w:rPr>
        <w:t xml:space="preserve"> (преддверие, фоайета, стълбища, коридори, санитарни възли, медицински кабинет, учителската стая/методичен кабинет, административните помещения) </w:t>
      </w:r>
      <w:r>
        <w:rPr>
          <w:color w:val="auto"/>
          <w:lang w:val="bg-BG"/>
        </w:rPr>
        <w:t>– от</w:t>
      </w:r>
      <w:r w:rsidRPr="00252103">
        <w:rPr>
          <w:color w:val="auto"/>
          <w:lang w:val="bg-BG"/>
        </w:rPr>
        <w:t xml:space="preserve"> директор, всички учители, другите педагогически специалисти, медицинските лица, помощник-възпитатели, административен персонал в т. ч. </w:t>
      </w:r>
      <w:r>
        <w:rPr>
          <w:color w:val="auto"/>
          <w:lang w:val="bg-BG"/>
        </w:rPr>
        <w:t xml:space="preserve">и </w:t>
      </w:r>
      <w:r w:rsidRPr="00252103">
        <w:rPr>
          <w:color w:val="auto"/>
          <w:lang w:val="bg-BG"/>
        </w:rPr>
        <w:t>о</w:t>
      </w:r>
      <w:r>
        <w:rPr>
          <w:color w:val="auto"/>
          <w:lang w:val="bg-BG"/>
        </w:rPr>
        <w:t>т външните за институцията лица;</w:t>
      </w:r>
      <w:r w:rsidRPr="00252103">
        <w:rPr>
          <w:color w:val="auto"/>
          <w:lang w:val="bg-BG"/>
        </w:rPr>
        <w:t xml:space="preserve"> 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1A69C7">
        <w:rPr>
          <w:b/>
          <w:color w:val="auto"/>
          <w:lang w:val="bg-BG"/>
        </w:rPr>
        <w:t>в групите</w:t>
      </w:r>
      <w:r w:rsidRPr="00252103">
        <w:rPr>
          <w:color w:val="auto"/>
          <w:lang w:val="bg-BG"/>
        </w:rPr>
        <w:t>– от учителите, помощник-възпитателите, другите педагогически специалисти и медицинските лица</w:t>
      </w:r>
      <w:r>
        <w:rPr>
          <w:color w:val="auto"/>
          <w:lang w:val="bg-BG"/>
        </w:rPr>
        <w:t>, когато работят с повече от една група;</w:t>
      </w:r>
    </w:p>
    <w:p w:rsidR="00AA30B4" w:rsidRPr="00252103" w:rsidRDefault="00AA30B4" w:rsidP="00AA30B4">
      <w:pPr>
        <w:pStyle w:val="Default"/>
        <w:tabs>
          <w:tab w:val="left" w:pos="567"/>
        </w:tabs>
        <w:spacing w:line="360" w:lineRule="auto"/>
        <w:ind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Горните правила за носене на маски/шлемове са съгласно действащи здравни правила общо за страната. Същите могат да се променят при промяна на общите правила от министъра на здравеопазването. </w:t>
      </w:r>
    </w:p>
    <w:p w:rsidR="00AA30B4" w:rsidRPr="00252103" w:rsidRDefault="00AA30B4" w:rsidP="00AA30B4">
      <w:pPr>
        <w:pStyle w:val="Default"/>
        <w:tabs>
          <w:tab w:val="left" w:pos="567"/>
        </w:tabs>
        <w:spacing w:line="360" w:lineRule="auto"/>
        <w:ind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lastRenderedPageBreak/>
        <w:t>Детската градина е</w:t>
      </w:r>
      <w:r w:rsidR="005A1A8B">
        <w:rPr>
          <w:color w:val="auto"/>
          <w:lang w:val="bg-BG"/>
        </w:rPr>
        <w:t xml:space="preserve"> осигурила</w:t>
      </w:r>
      <w:r>
        <w:rPr>
          <w:color w:val="auto"/>
          <w:lang w:val="bg-BG"/>
        </w:rPr>
        <w:t xml:space="preserve"> </w:t>
      </w:r>
      <w:r w:rsidRPr="00252103">
        <w:rPr>
          <w:color w:val="auto"/>
          <w:lang w:val="bg-BG"/>
        </w:rPr>
        <w:t xml:space="preserve">шлемове за учителите, помощник-възпитателите, другите педагогически специалисти и медицинските лица. </w:t>
      </w:r>
      <w:r>
        <w:rPr>
          <w:color w:val="auto"/>
          <w:lang w:val="bg-BG"/>
        </w:rPr>
        <w:t>Носенето на защитни маски за лице се препоръчва пред носенето на шлемове.</w:t>
      </w:r>
    </w:p>
    <w:p w:rsidR="00AA30B4" w:rsidRPr="00252103" w:rsidRDefault="00AA30B4" w:rsidP="00AA30B4">
      <w:pPr>
        <w:pStyle w:val="Default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Дезинфекция на повърхностите и проветряване. </w:t>
      </w:r>
    </w:p>
    <w:p w:rsidR="00AA30B4" w:rsidRPr="00252103" w:rsidRDefault="00AA30B4" w:rsidP="00AA30B4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C461EA">
        <w:rPr>
          <w:rFonts w:ascii="Times New Roman" w:hAnsi="Times New Roman" w:cs="Times New Roman"/>
          <w:b/>
          <w:bCs/>
        </w:rPr>
        <w:t xml:space="preserve">Извършва се ежедневно </w:t>
      </w:r>
      <w:r w:rsidR="00B62227">
        <w:rPr>
          <w:rFonts w:ascii="Times New Roman" w:hAnsi="Times New Roman" w:cs="Times New Roman"/>
          <w:b/>
          <w:bCs/>
        </w:rPr>
        <w:t>четирикратно</w:t>
      </w:r>
      <w:r w:rsidRPr="00C461EA">
        <w:rPr>
          <w:rFonts w:ascii="Times New Roman" w:hAnsi="Times New Roman" w:cs="Times New Roman"/>
          <w:b/>
          <w:bCs/>
        </w:rPr>
        <w:t xml:space="preserve"> влажно почистване и дезинфекция</w:t>
      </w:r>
      <w:r w:rsidRPr="00C461EA">
        <w:rPr>
          <w:rFonts w:ascii="Times New Roman" w:hAnsi="Times New Roman" w:cs="Times New Roman"/>
          <w:b/>
        </w:rPr>
        <w:t xml:space="preserve"> на всички критични точки</w:t>
      </w:r>
      <w:r w:rsidRPr="00252103">
        <w:rPr>
          <w:rFonts w:ascii="Times New Roman" w:hAnsi="Times New Roman" w:cs="Times New Roman"/>
        </w:rPr>
        <w:t xml:space="preserve"> – подове, маси, дръжки на врати, прозорци, ключове за осветление, парапети, уреди, екрани, тоалетни чинии, мивки, кранове и др.</w:t>
      </w:r>
      <w:r w:rsidRPr="00252103">
        <w:rPr>
          <w:rFonts w:ascii="Times New Roman" w:hAnsi="Times New Roman" w:cs="Times New Roman"/>
          <w:bCs/>
        </w:rPr>
        <w:t xml:space="preserve">, </w:t>
      </w:r>
      <w:r w:rsidRPr="00C461EA">
        <w:rPr>
          <w:rFonts w:ascii="Times New Roman" w:hAnsi="Times New Roman" w:cs="Times New Roman"/>
          <w:b/>
          <w:bCs/>
        </w:rPr>
        <w:t xml:space="preserve">а </w:t>
      </w:r>
      <w:r w:rsidRPr="00C461EA">
        <w:rPr>
          <w:rFonts w:ascii="Times New Roman" w:hAnsi="Times New Roman" w:cs="Times New Roman"/>
          <w:b/>
        </w:rPr>
        <w:t>при наличие на потвърден случай на COVID-19 хигиенните и дезинфекционните мероприятия трябва да се увеличат, като в зависимост от обектите варират до дезинфекция на всеки час съгласно указание на РЗИ.</w:t>
      </w:r>
      <w:r w:rsidRPr="00252103">
        <w:rPr>
          <w:rFonts w:ascii="Times New Roman" w:hAnsi="Times New Roman" w:cs="Times New Roman"/>
        </w:rPr>
        <w:t xml:space="preserve"> </w:t>
      </w:r>
    </w:p>
    <w:p w:rsidR="00AA30B4" w:rsidRPr="00252103" w:rsidRDefault="00AA30B4" w:rsidP="00AA30B4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252103">
        <w:rPr>
          <w:rFonts w:ascii="Times New Roman" w:hAnsi="Times New Roman" w:cs="Times New Roman"/>
        </w:rPr>
        <w:t xml:space="preserve">Във всички санитарни помещения и тоалетни е необходимо да се следи за изразходването и своевременно осигуряване на течен сапун, еднократни салфетки за подсушаване на ръцете, тоалетна хартия, както и да се осигурява регулярно изхвърляне на боклука. </w:t>
      </w:r>
    </w:p>
    <w:p w:rsidR="00AA30B4" w:rsidRPr="00C461EA" w:rsidRDefault="00AA30B4" w:rsidP="00AA30B4">
      <w:pPr>
        <w:pStyle w:val="Default"/>
        <w:tabs>
          <w:tab w:val="left" w:pos="567"/>
        </w:tabs>
        <w:spacing w:line="360" w:lineRule="auto"/>
        <w:ind w:firstLine="709"/>
        <w:jc w:val="both"/>
        <w:rPr>
          <w:b/>
          <w:color w:val="auto"/>
          <w:lang w:val="bg-BG"/>
        </w:rPr>
      </w:pPr>
      <w:r w:rsidRPr="00C461EA">
        <w:rPr>
          <w:b/>
          <w:color w:val="auto"/>
          <w:lang w:val="bg-BG"/>
        </w:rPr>
        <w:t>Съгласно чл. 27 от Наредба № 3 от 05.02.2007 г. за здравните изисквания към детските градини, разпространението на заразни заболявания в ДГ № 1</w:t>
      </w:r>
      <w:r w:rsidR="00C51C2D">
        <w:rPr>
          <w:b/>
          <w:color w:val="auto"/>
          <w:lang w:val="bg-BG"/>
        </w:rPr>
        <w:t>95</w:t>
      </w:r>
      <w:r w:rsidRPr="00C461EA">
        <w:rPr>
          <w:b/>
          <w:color w:val="auto"/>
          <w:lang w:val="bg-BG"/>
        </w:rPr>
        <w:t xml:space="preserve"> се предотвратява чрез: </w:t>
      </w:r>
    </w:p>
    <w:p w:rsidR="00AA30B4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минимум двукратно дневно проветряване на помещенията</w:t>
      </w:r>
      <w:r>
        <w:rPr>
          <w:color w:val="auto"/>
          <w:lang w:val="bg-BG"/>
        </w:rPr>
        <w:t xml:space="preserve"> за 30 минути</w:t>
      </w:r>
      <w:r w:rsidRPr="00252103">
        <w:rPr>
          <w:color w:val="auto"/>
          <w:lang w:val="bg-BG"/>
        </w:rPr>
        <w:t xml:space="preserve"> в отсъствие на децата</w:t>
      </w:r>
      <w:r>
        <w:rPr>
          <w:color w:val="auto"/>
          <w:lang w:val="bg-BG"/>
        </w:rPr>
        <w:t xml:space="preserve"> (преди пристигането им и след обяд)</w:t>
      </w:r>
      <w:r w:rsidRPr="00252103">
        <w:rPr>
          <w:color w:val="auto"/>
          <w:lang w:val="bg-BG"/>
        </w:rPr>
        <w:t xml:space="preserve">. Проветряване на всички помещения често за поне 10 мин </w:t>
      </w:r>
      <w:r>
        <w:rPr>
          <w:color w:val="auto"/>
          <w:lang w:val="bg-BG"/>
        </w:rPr>
        <w:t>н</w:t>
      </w:r>
      <w:r w:rsidRPr="00252103">
        <w:rPr>
          <w:color w:val="auto"/>
          <w:lang w:val="bg-BG"/>
        </w:rPr>
        <w:t xml:space="preserve">а </w:t>
      </w:r>
      <w:r>
        <w:rPr>
          <w:color w:val="auto"/>
          <w:lang w:val="bg-BG"/>
        </w:rPr>
        <w:t xml:space="preserve">всеки астрономически час в </w:t>
      </w:r>
      <w:r w:rsidRPr="00252103">
        <w:rPr>
          <w:color w:val="auto"/>
          <w:lang w:val="bg-BG"/>
        </w:rPr>
        <w:t>работния ден;</w:t>
      </w:r>
    </w:p>
    <w:p w:rsidR="00A116CC" w:rsidRPr="00252103" w:rsidRDefault="00852787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t>ежедневно използване на бактерицидните лампи в занималните и спалните</w:t>
      </w:r>
      <w:r>
        <w:rPr>
          <w:color w:val="auto"/>
          <w:lang w:val="en-US"/>
        </w:rPr>
        <w:t>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ежедневно изтупване на спалното бельо, ежеседмично на завивките и ежемесечно на дюшеците (матраците);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proofErr w:type="spellStart"/>
      <w:r w:rsidRPr="00252103">
        <w:rPr>
          <w:color w:val="auto"/>
          <w:lang w:val="bg-BG"/>
        </w:rPr>
        <w:t>термодезинфекция</w:t>
      </w:r>
      <w:proofErr w:type="spellEnd"/>
      <w:r w:rsidRPr="00252103">
        <w:rPr>
          <w:color w:val="auto"/>
          <w:lang w:val="bg-BG"/>
        </w:rPr>
        <w:t xml:space="preserve"> на спалното бельо при всяко изпиране и последващо изглаждане с гореща ютия;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ежедневно</w:t>
      </w:r>
      <w:r>
        <w:rPr>
          <w:color w:val="auto"/>
          <w:lang w:val="bg-BG"/>
        </w:rPr>
        <w:t xml:space="preserve"> двукратно</w:t>
      </w:r>
      <w:r w:rsidRPr="00252103">
        <w:rPr>
          <w:color w:val="auto"/>
          <w:lang w:val="bg-BG"/>
        </w:rPr>
        <w:t xml:space="preserve"> извършване на дезинфекция на подовете, измиване с вода и сапун на играчките, масите, и при необходимост на столовете, леглата и стените; при дезинфекция с </w:t>
      </w:r>
      <w:proofErr w:type="spellStart"/>
      <w:r w:rsidRPr="00252103">
        <w:rPr>
          <w:color w:val="auto"/>
          <w:lang w:val="bg-BG"/>
        </w:rPr>
        <w:t>биоциди</w:t>
      </w:r>
      <w:proofErr w:type="spellEnd"/>
      <w:r w:rsidRPr="00252103">
        <w:rPr>
          <w:color w:val="auto"/>
          <w:lang w:val="bg-BG"/>
        </w:rPr>
        <w:t>, съдържащи хлор, се прилагат предпазни мерки за предотвратяване неблагоприятното въздействие на отделящия се във въздуха хлор - достатъчно добро проветряване, при необходимост избърсване и изплакване на дезинфекцираните повърхности и предмети;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неколкократно ежедневно измиване и дезинфекция на тоалетните; 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задължително измиване на ръцете на децата преди хранене и след използване на тоалетната; </w:t>
      </w:r>
    </w:p>
    <w:p w:rsidR="00AA30B4" w:rsidRPr="00252103" w:rsidRDefault="001A69C7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lastRenderedPageBreak/>
        <w:t>т</w:t>
      </w:r>
      <w:r w:rsidR="00AA30B4" w:rsidRPr="00252103">
        <w:rPr>
          <w:color w:val="auto"/>
          <w:lang w:val="bg-BG"/>
        </w:rPr>
        <w:t>рапезната посуда и приборите за хранене се подлагат на почи</w:t>
      </w:r>
      <w:r w:rsidR="00AA30B4">
        <w:rPr>
          <w:color w:val="auto"/>
          <w:lang w:val="bg-BG"/>
        </w:rPr>
        <w:t>стване</w:t>
      </w:r>
      <w:r w:rsidR="005A1A8B">
        <w:rPr>
          <w:color w:val="auto"/>
          <w:lang w:val="bg-BG"/>
        </w:rPr>
        <w:t xml:space="preserve"> в </w:t>
      </w:r>
      <w:proofErr w:type="spellStart"/>
      <w:r w:rsidR="005A1A8B">
        <w:rPr>
          <w:color w:val="auto"/>
          <w:lang w:val="bg-BG"/>
        </w:rPr>
        <w:t>миалните</w:t>
      </w:r>
      <w:proofErr w:type="spellEnd"/>
      <w:r w:rsidR="005A1A8B">
        <w:rPr>
          <w:color w:val="auto"/>
          <w:lang w:val="bg-BG"/>
        </w:rPr>
        <w:t xml:space="preserve"> машини</w:t>
      </w:r>
      <w:r w:rsidR="00AA30B4">
        <w:rPr>
          <w:color w:val="auto"/>
          <w:lang w:val="bg-BG"/>
        </w:rPr>
        <w:t xml:space="preserve"> и </w:t>
      </w:r>
      <w:proofErr w:type="spellStart"/>
      <w:r w:rsidR="00AA30B4">
        <w:rPr>
          <w:color w:val="auto"/>
          <w:lang w:val="bg-BG"/>
        </w:rPr>
        <w:t>химиотермодезинфекция</w:t>
      </w:r>
      <w:proofErr w:type="spellEnd"/>
      <w:r w:rsidR="00AA30B4">
        <w:rPr>
          <w:color w:val="auto"/>
          <w:lang w:val="bg-BG"/>
        </w:rPr>
        <w:t xml:space="preserve"> </w:t>
      </w:r>
      <w:r>
        <w:rPr>
          <w:color w:val="auto"/>
          <w:lang w:val="bg-BG"/>
        </w:rPr>
        <w:t>след всяка употреба;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използване на индивидуални чаши за вода за всяко дете;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ежедневно наблюдение на здравословното състояние на децата. </w:t>
      </w:r>
    </w:p>
    <w:p w:rsidR="00AA30B4" w:rsidRPr="00252103" w:rsidRDefault="00AA30B4" w:rsidP="00AA30B4">
      <w:pPr>
        <w:pStyle w:val="Default"/>
        <w:tabs>
          <w:tab w:val="left" w:pos="567"/>
          <w:tab w:val="left" w:pos="993"/>
        </w:tabs>
        <w:spacing w:line="360" w:lineRule="auto"/>
        <w:ind w:left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Освен изброените допълнително се осигурява: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почистване на други повърхности и точки за контакт най-малко два  пъти дневно;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недопускане да се внасят стоки и предмети от родителите в детската градина/ясла;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недопускане да се използват плюшени играчки;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t>и</w:t>
      </w:r>
      <w:r w:rsidRPr="00252103">
        <w:rPr>
          <w:color w:val="auto"/>
          <w:lang w:val="bg-BG"/>
        </w:rPr>
        <w:t>грачките, които не могат да бъдат п</w:t>
      </w:r>
      <w:r>
        <w:rPr>
          <w:color w:val="auto"/>
          <w:lang w:val="bg-BG"/>
        </w:rPr>
        <w:t xml:space="preserve">очистени съгласно инструкциите са </w:t>
      </w:r>
      <w:r w:rsidRPr="00252103">
        <w:rPr>
          <w:color w:val="auto"/>
          <w:lang w:val="bg-BG"/>
        </w:rPr>
        <w:t>опаковани и недостъпни за децата до края на епидемията COVID-19;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изпразване на кофите за боклук </w:t>
      </w:r>
      <w:r w:rsidR="001A69C7">
        <w:rPr>
          <w:color w:val="auto"/>
          <w:lang w:val="bg-BG"/>
        </w:rPr>
        <w:t>редовно</w:t>
      </w:r>
      <w:r w:rsidRPr="00252103">
        <w:rPr>
          <w:color w:val="auto"/>
          <w:lang w:val="bg-BG"/>
        </w:rPr>
        <w:t xml:space="preserve">, след което се измиват и дезинфекцират; 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дезинфекциране на уредите за игра и пейките на площадките поне веднъж дневно; 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t xml:space="preserve">храната </w:t>
      </w:r>
      <w:r w:rsidRPr="00252103">
        <w:rPr>
          <w:color w:val="auto"/>
          <w:lang w:val="bg-BG"/>
        </w:rPr>
        <w:t xml:space="preserve"> се приготвя на място в детската градина в обособения към нея кухненски блок при спазване на всички изисквания в областта на храните, вкл. и тези, публикувани на интернет страницата на Министерството на здравеопазването и на Българската агенция за безопасност на храните. </w:t>
      </w:r>
    </w:p>
    <w:p w:rsidR="00AA30B4" w:rsidRPr="00252103" w:rsidRDefault="00AA30B4" w:rsidP="00AA30B4">
      <w:pPr>
        <w:pStyle w:val="Default"/>
        <w:tabs>
          <w:tab w:val="left" w:pos="567"/>
          <w:tab w:val="left" w:pos="993"/>
        </w:tabs>
        <w:spacing w:line="360" w:lineRule="auto"/>
        <w:ind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Дезинфекцията се извършва с </w:t>
      </w:r>
      <w:r>
        <w:rPr>
          <w:color w:val="auto"/>
          <w:lang w:val="bg-BG"/>
        </w:rPr>
        <w:t>разрешени</w:t>
      </w:r>
      <w:r w:rsidRPr="00252103">
        <w:rPr>
          <w:color w:val="auto"/>
          <w:lang w:val="bg-BG"/>
        </w:rPr>
        <w:t xml:space="preserve"> от Министерството на здравеопазването за пускане на пазара </w:t>
      </w:r>
      <w:proofErr w:type="spellStart"/>
      <w:r w:rsidRPr="00252103">
        <w:rPr>
          <w:color w:val="auto"/>
          <w:lang w:val="bg-BG"/>
        </w:rPr>
        <w:t>биоцидни</w:t>
      </w:r>
      <w:proofErr w:type="spellEnd"/>
      <w:r w:rsidRPr="00252103">
        <w:rPr>
          <w:color w:val="auto"/>
          <w:lang w:val="bg-BG"/>
        </w:rPr>
        <w:t xml:space="preserve"> препарати, които са включени в Регистъра на </w:t>
      </w:r>
      <w:proofErr w:type="spellStart"/>
      <w:r w:rsidRPr="00252103">
        <w:rPr>
          <w:color w:val="auto"/>
          <w:lang w:val="bg-BG"/>
        </w:rPr>
        <w:t>биоцидите</w:t>
      </w:r>
      <w:proofErr w:type="spellEnd"/>
      <w:r w:rsidRPr="00252103">
        <w:rPr>
          <w:color w:val="auto"/>
          <w:lang w:val="bg-BG"/>
        </w:rPr>
        <w:t>, за които има издадено разрешение за предоставяне на пазара по реда на Закона за защита от вредното въздействие на химичните вещество и смеси, публикуван на електронната страница на Министерството на здравеопазването.</w:t>
      </w:r>
    </w:p>
    <w:p w:rsidR="00AA30B4" w:rsidRPr="00252103" w:rsidRDefault="00AA30B4" w:rsidP="00AA30B4">
      <w:p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</w:rPr>
      </w:pPr>
      <w:r w:rsidRPr="00252103">
        <w:rPr>
          <w:rFonts w:ascii="Times New Roman" w:hAnsi="Times New Roman" w:cs="Times New Roman"/>
        </w:rPr>
        <w:tab/>
      </w:r>
      <w:r w:rsidRPr="0025210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И</w:t>
      </w:r>
      <w:r w:rsidRPr="00252103">
        <w:rPr>
          <w:rFonts w:ascii="Times New Roman" w:hAnsi="Times New Roman" w:cs="Times New Roman"/>
        </w:rPr>
        <w:t xml:space="preserve">нструкции за алгоритъма на </w:t>
      </w:r>
      <w:r>
        <w:rPr>
          <w:rFonts w:ascii="Times New Roman" w:hAnsi="Times New Roman" w:cs="Times New Roman"/>
        </w:rPr>
        <w:t xml:space="preserve">извършване на </w:t>
      </w:r>
      <w:r w:rsidRPr="00252103">
        <w:rPr>
          <w:rFonts w:ascii="Times New Roman" w:hAnsi="Times New Roman" w:cs="Times New Roman"/>
        </w:rPr>
        <w:t xml:space="preserve">дезинфекция ще намерите на: </w:t>
      </w:r>
      <w:hyperlink r:id="rId8" w:history="1">
        <w:r w:rsidRPr="00252103">
          <w:rPr>
            <w:rStyle w:val="Hyperlink"/>
            <w:rFonts w:ascii="Times New Roman" w:eastAsia="Book Antiqua" w:hAnsi="Times New Roman" w:cs="Times New Roman"/>
          </w:rPr>
          <w:t>https://www.mh.government.bg/media/filer_public/2020/03/25/ncipd_recomm_disinfection_covid19_dobavjane_grajdani.pdf</w:t>
        </w:r>
      </w:hyperlink>
    </w:p>
    <w:p w:rsidR="00AA30B4" w:rsidRPr="00252103" w:rsidRDefault="00AA30B4" w:rsidP="00AA30B4">
      <w:pPr>
        <w:pStyle w:val="Default"/>
        <w:numPr>
          <w:ilvl w:val="0"/>
          <w:numId w:val="3"/>
        </w:numPr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Засилена лична хигиена и условия за това: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t xml:space="preserve">Осигурена е </w:t>
      </w:r>
      <w:r w:rsidRPr="00252103">
        <w:rPr>
          <w:color w:val="auto"/>
          <w:lang w:val="bg-BG"/>
        </w:rPr>
        <w:t xml:space="preserve"> течаща топла вода и сапун във всяко санитарно помещение, както и в тоалетните за всички деца и работещи;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t>Създават се</w:t>
      </w:r>
      <w:r w:rsidRPr="00252103">
        <w:rPr>
          <w:color w:val="auto"/>
          <w:lang w:val="bg-BG"/>
        </w:rPr>
        <w:t xml:space="preserve"> навици за миене на ръцете с течен сапун и топла вода след посещение на тоалетната, преди хранене, след отдих на открито, при кихане и кашляне;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lastRenderedPageBreak/>
        <w:t xml:space="preserve">Работи се, </w:t>
      </w:r>
      <w:r w:rsidRPr="00252103">
        <w:rPr>
          <w:color w:val="auto"/>
          <w:lang w:val="bg-BG"/>
        </w:rPr>
        <w:t>доколкото е възможно</w:t>
      </w:r>
      <w:r>
        <w:rPr>
          <w:color w:val="auto"/>
          <w:lang w:val="bg-BG"/>
        </w:rPr>
        <w:t xml:space="preserve"> да се елиминират</w:t>
      </w:r>
      <w:r w:rsidRPr="00252103">
        <w:rPr>
          <w:color w:val="auto"/>
          <w:lang w:val="bg-BG"/>
        </w:rPr>
        <w:t xml:space="preserve"> навиците, свързани с докосване на лицето, носа, устата и очите.</w:t>
      </w:r>
    </w:p>
    <w:p w:rsidR="00AA30B4" w:rsidRPr="00252103" w:rsidRDefault="000E5E5B" w:rsidP="00AA30B4">
      <w:pPr>
        <w:pStyle w:val="Default"/>
        <w:numPr>
          <w:ilvl w:val="0"/>
          <w:numId w:val="3"/>
        </w:numPr>
        <w:spacing w:line="360" w:lineRule="auto"/>
        <w:jc w:val="both"/>
        <w:rPr>
          <w:color w:val="auto"/>
          <w:lang w:val="bg-BG"/>
        </w:rPr>
      </w:pPr>
      <w:r>
        <w:rPr>
          <w:color w:val="auto"/>
          <w:lang w:val="bg-BG"/>
        </w:rPr>
        <w:t>Приемът на деца в детската градина.</w:t>
      </w:r>
    </w:p>
    <w:p w:rsidR="00AA30B4" w:rsidRPr="00252103" w:rsidRDefault="00AA30B4" w:rsidP="00AA30B4">
      <w:pPr>
        <w:tabs>
          <w:tab w:val="left" w:pos="709"/>
          <w:tab w:val="left" w:pos="8789"/>
        </w:tabs>
        <w:spacing w:line="360" w:lineRule="auto"/>
        <w:ind w:right="284"/>
        <w:jc w:val="both"/>
        <w:rPr>
          <w:rFonts w:ascii="Times New Roman" w:hAnsi="Times New Roman" w:cs="Times New Roman"/>
        </w:rPr>
      </w:pPr>
      <w:r w:rsidRPr="00252103">
        <w:rPr>
          <w:rFonts w:ascii="Times New Roman" w:hAnsi="Times New Roman" w:cs="Times New Roman"/>
        </w:rPr>
        <w:tab/>
        <w:t>Приемът в детската градина се извършва в по-дълъг интервал от време, а ако климатичните условия го позволяват – на двора или на специално обособено пространство, осигуряващо отстояние на най-малко 2 м. между семействата, като не се допуска влизането на придружителите на децата в сградата на детската градина. За тази цел</w:t>
      </w:r>
      <w:r>
        <w:rPr>
          <w:rFonts w:ascii="Times New Roman" w:hAnsi="Times New Roman" w:cs="Times New Roman"/>
        </w:rPr>
        <w:t>, за да се осигури</w:t>
      </w:r>
      <w:r w:rsidRPr="00252103">
        <w:rPr>
          <w:rFonts w:ascii="Times New Roman" w:hAnsi="Times New Roman" w:cs="Times New Roman"/>
        </w:rPr>
        <w:t xml:space="preserve"> физическата дистанция между децата от отделните групи</w:t>
      </w:r>
      <w:r>
        <w:rPr>
          <w:rFonts w:ascii="Times New Roman" w:hAnsi="Times New Roman" w:cs="Times New Roman"/>
        </w:rPr>
        <w:t xml:space="preserve">, </w:t>
      </w:r>
      <w:r w:rsidRPr="00252103">
        <w:rPr>
          <w:rFonts w:ascii="Times New Roman" w:hAnsi="Times New Roman" w:cs="Times New Roman"/>
        </w:rPr>
        <w:t xml:space="preserve"> е </w:t>
      </w:r>
      <w:r>
        <w:rPr>
          <w:rFonts w:ascii="Times New Roman" w:hAnsi="Times New Roman" w:cs="Times New Roman"/>
        </w:rPr>
        <w:t>отворен един допълнителен вход в сградата на ул. „</w:t>
      </w:r>
      <w:r w:rsidR="003F5DF5">
        <w:rPr>
          <w:rFonts w:ascii="Times New Roman" w:hAnsi="Times New Roman" w:cs="Times New Roman"/>
        </w:rPr>
        <w:t>Врабча “№7</w:t>
      </w:r>
      <w:r>
        <w:rPr>
          <w:rFonts w:ascii="Times New Roman" w:hAnsi="Times New Roman" w:cs="Times New Roman"/>
        </w:rPr>
        <w:t>.</w:t>
      </w:r>
    </w:p>
    <w:p w:rsidR="00AA30B4" w:rsidRPr="00252103" w:rsidRDefault="00AA30B4" w:rsidP="00AA30B4">
      <w:pPr>
        <w:pStyle w:val="ListParagraph"/>
        <w:tabs>
          <w:tab w:val="left" w:pos="993"/>
          <w:tab w:val="left" w:pos="8789"/>
        </w:tabs>
        <w:spacing w:line="360" w:lineRule="auto"/>
        <w:ind w:left="0" w:right="284" w:firstLine="709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Приемът в детската г</w:t>
      </w:r>
      <w:r>
        <w:rPr>
          <w:rFonts w:ascii="Times New Roman" w:hAnsi="Times New Roman" w:cs="Times New Roman"/>
          <w:lang w:val="bg-BG"/>
        </w:rPr>
        <w:t xml:space="preserve">радина се извършва от медицинската сестра и други, упълномощено от директора лица- учителите по смяна във филиалите, </w:t>
      </w:r>
      <w:r w:rsidRPr="00252103">
        <w:rPr>
          <w:rFonts w:ascii="Times New Roman" w:hAnsi="Times New Roman" w:cs="Times New Roman"/>
          <w:lang w:val="bg-BG"/>
        </w:rPr>
        <w:t xml:space="preserve"> при използване на необходимите индивидуални предпазни средства – маска/шлем, като в случай на констатир</w:t>
      </w:r>
      <w:r>
        <w:rPr>
          <w:rFonts w:ascii="Times New Roman" w:hAnsi="Times New Roman" w:cs="Times New Roman"/>
          <w:lang w:val="bg-BG"/>
        </w:rPr>
        <w:t>ане на признаци на заболяване</w:t>
      </w:r>
      <w:r w:rsidRPr="00252103">
        <w:rPr>
          <w:rFonts w:ascii="Times New Roman" w:hAnsi="Times New Roman" w:cs="Times New Roman"/>
          <w:lang w:val="bg-BG"/>
        </w:rPr>
        <w:t xml:space="preserve"> детето </w:t>
      </w:r>
      <w:r>
        <w:rPr>
          <w:rFonts w:ascii="Times New Roman" w:hAnsi="Times New Roman" w:cs="Times New Roman"/>
          <w:lang w:val="bg-BG"/>
        </w:rPr>
        <w:t>не се приема</w:t>
      </w:r>
      <w:r w:rsidRPr="00252103">
        <w:rPr>
          <w:rFonts w:ascii="Times New Roman" w:hAnsi="Times New Roman" w:cs="Times New Roman"/>
          <w:lang w:val="bg-BG"/>
        </w:rPr>
        <w:t>. От момента на влизане на детето в сградата на детската градина от него не се изисква използване на предпазна маска, освен ако на дете със СОП и/или с хронично заболяване това не е препоръчано от личния му лекар. Когато атмосферните условия не позво</w:t>
      </w:r>
      <w:r w:rsidR="00C53558">
        <w:rPr>
          <w:rFonts w:ascii="Times New Roman" w:hAnsi="Times New Roman" w:cs="Times New Roman"/>
          <w:lang w:val="bg-BG"/>
        </w:rPr>
        <w:t>ляват приемът да се осъществява на двора, се създава организация, която да осигурява</w:t>
      </w:r>
      <w:r w:rsidRPr="00252103">
        <w:rPr>
          <w:rFonts w:ascii="Times New Roman" w:hAnsi="Times New Roman" w:cs="Times New Roman"/>
          <w:lang w:val="bg-BG"/>
        </w:rPr>
        <w:t xml:space="preserve"> безопасното приемане и предаване на децата без да се допускат родителите в сградата на детската градина. Когато е наложително да бъде допуснат родител в детската градина, той/тя следва да носи лични предпазни средства, да използва </w:t>
      </w:r>
      <w:proofErr w:type="spellStart"/>
      <w:r w:rsidRPr="00252103">
        <w:rPr>
          <w:rFonts w:ascii="Times New Roman" w:hAnsi="Times New Roman" w:cs="Times New Roman"/>
          <w:lang w:val="bg-BG"/>
        </w:rPr>
        <w:t>калцуни</w:t>
      </w:r>
      <w:proofErr w:type="spellEnd"/>
      <w:r w:rsidRPr="00252103">
        <w:rPr>
          <w:rFonts w:ascii="Times New Roman" w:hAnsi="Times New Roman" w:cs="Times New Roman"/>
          <w:lang w:val="bg-BG"/>
        </w:rPr>
        <w:t xml:space="preserve"> и да дезинфекцира ръцете си преди влизане.  </w:t>
      </w:r>
    </w:p>
    <w:p w:rsidR="00AA30B4" w:rsidRPr="00252103" w:rsidRDefault="00AA30B4" w:rsidP="00AA30B4">
      <w:pPr>
        <w:tabs>
          <w:tab w:val="left" w:pos="993"/>
          <w:tab w:val="left" w:pos="8789"/>
        </w:tabs>
        <w:spacing w:line="360" w:lineRule="auto"/>
        <w:ind w:right="284" w:firstLine="709"/>
        <w:jc w:val="both"/>
        <w:rPr>
          <w:rFonts w:ascii="Times New Roman" w:hAnsi="Times New Roman" w:cs="Times New Roman"/>
        </w:rPr>
      </w:pPr>
      <w:r w:rsidRPr="00252103">
        <w:rPr>
          <w:rFonts w:ascii="Times New Roman" w:hAnsi="Times New Roman" w:cs="Times New Roman"/>
        </w:rPr>
        <w:t>При приемането на новозаписани деца, които за първи път постъпват на детска градина/</w:t>
      </w:r>
      <w:proofErr w:type="spellStart"/>
      <w:r w:rsidRPr="00252103">
        <w:rPr>
          <w:rFonts w:ascii="Times New Roman" w:hAnsi="Times New Roman" w:cs="Times New Roman"/>
        </w:rPr>
        <w:t>яслена</w:t>
      </w:r>
      <w:proofErr w:type="spellEnd"/>
      <w:r w:rsidRPr="00252103">
        <w:rPr>
          <w:rFonts w:ascii="Times New Roman" w:hAnsi="Times New Roman" w:cs="Times New Roman"/>
        </w:rPr>
        <w:t xml:space="preserve"> група, същите се приемат в детската градина след представяне на необходимите документи съгласно Наредба № 3 от 05.02.2007 г. за здравните изисквания към детските градини и Наредба № 26 от 18.11.2008 г. за устройството и дейността на детските ясли и детските кухни и здравните изисквания към тях.</w:t>
      </w:r>
    </w:p>
    <w:p w:rsidR="00AA30B4" w:rsidRDefault="00AA30B4" w:rsidP="00AA30B4">
      <w:pPr>
        <w:tabs>
          <w:tab w:val="left" w:pos="993"/>
          <w:tab w:val="left" w:pos="8789"/>
          <w:tab w:val="left" w:pos="9356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</w:t>
      </w:r>
      <w:r w:rsidRPr="00C81A63">
        <w:rPr>
          <w:rFonts w:ascii="Times New Roman" w:hAnsi="Times New Roman" w:cs="Times New Roman"/>
        </w:rPr>
        <w:t xml:space="preserve"> децата, които възобновяват посещенията си в детски градини и ясли</w:t>
      </w:r>
      <w:r>
        <w:rPr>
          <w:rFonts w:ascii="Times New Roman" w:hAnsi="Times New Roman" w:cs="Times New Roman"/>
        </w:rPr>
        <w:t>,</w:t>
      </w:r>
      <w:r w:rsidRPr="00C81A63">
        <w:rPr>
          <w:rFonts w:ascii="Times New Roman" w:hAnsi="Times New Roman" w:cs="Times New Roman"/>
        </w:rPr>
        <w:t xml:space="preserve"> при отсъствие за повече от 2 месеца, се предоставя еднократен отрицате</w:t>
      </w:r>
      <w:r>
        <w:rPr>
          <w:rFonts w:ascii="Times New Roman" w:hAnsi="Times New Roman" w:cs="Times New Roman"/>
        </w:rPr>
        <w:t>лен резултат за чревни паразити.</w:t>
      </w:r>
    </w:p>
    <w:p w:rsidR="00AA30B4" w:rsidRPr="00252103" w:rsidRDefault="00AA30B4" w:rsidP="00AA30B4">
      <w:pPr>
        <w:tabs>
          <w:tab w:val="left" w:pos="993"/>
          <w:tab w:val="left" w:pos="8789"/>
        </w:tabs>
        <w:spacing w:line="360" w:lineRule="auto"/>
        <w:ind w:right="284" w:firstLine="709"/>
        <w:jc w:val="both"/>
        <w:rPr>
          <w:rFonts w:ascii="Times New Roman" w:hAnsi="Times New Roman" w:cs="Times New Roman"/>
        </w:rPr>
      </w:pPr>
      <w:r w:rsidRPr="00252103">
        <w:rPr>
          <w:rFonts w:ascii="Times New Roman" w:hAnsi="Times New Roman" w:cs="Times New Roman"/>
        </w:rPr>
        <w:t xml:space="preserve">С оглед опазване здравето на децата и предотвратяване струпване на родители и деца пред кабинетите на общопрактикуващите лекари, родителите, които са преценили, че детето им ще възобнови </w:t>
      </w:r>
      <w:r w:rsidRPr="005420D6">
        <w:rPr>
          <w:rFonts w:ascii="Times New Roman" w:hAnsi="Times New Roman" w:cs="Times New Roman"/>
        </w:rPr>
        <w:t xml:space="preserve">посещението, вместо медицинска бележка за липса на контакт със заразно болен, могат да декларират обстоятелството, че не им е известно детето да е било в контакт със заразно болни </w:t>
      </w:r>
      <w:r w:rsidRPr="00252103">
        <w:rPr>
          <w:rFonts w:ascii="Times New Roman" w:hAnsi="Times New Roman" w:cs="Times New Roman"/>
        </w:rPr>
        <w:t>и нямат признаци на заразно заболяване през последните 14 дни.</w:t>
      </w:r>
    </w:p>
    <w:p w:rsidR="00AA30B4" w:rsidRPr="00252103" w:rsidRDefault="00AA30B4" w:rsidP="00AA30B4">
      <w:pPr>
        <w:tabs>
          <w:tab w:val="left" w:pos="993"/>
          <w:tab w:val="left" w:pos="8789"/>
        </w:tabs>
        <w:spacing w:line="360" w:lineRule="auto"/>
        <w:ind w:right="284" w:firstLine="709"/>
        <w:jc w:val="both"/>
        <w:rPr>
          <w:rFonts w:ascii="Times New Roman" w:hAnsi="Times New Roman" w:cs="Times New Roman"/>
        </w:rPr>
      </w:pPr>
      <w:r w:rsidRPr="00252103">
        <w:rPr>
          <w:rFonts w:ascii="Times New Roman" w:hAnsi="Times New Roman" w:cs="Times New Roman"/>
        </w:rPr>
        <w:t>Преди планираното посещение на детето на детска градина родителите</w:t>
      </w:r>
      <w:r>
        <w:rPr>
          <w:rFonts w:ascii="Times New Roman" w:hAnsi="Times New Roman" w:cs="Times New Roman"/>
        </w:rPr>
        <w:t xml:space="preserve"> трябва</w:t>
      </w:r>
      <w:r w:rsidRPr="00252103">
        <w:rPr>
          <w:rFonts w:ascii="Times New Roman" w:hAnsi="Times New Roman" w:cs="Times New Roman"/>
        </w:rPr>
        <w:t>: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lastRenderedPageBreak/>
        <w:t>да уведомят директора за датата, на която детето ще започне да посещава детска градина;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подготвят</w:t>
      </w:r>
      <w:r>
        <w:rPr>
          <w:color w:val="auto"/>
          <w:lang w:val="bg-BG"/>
        </w:rPr>
        <w:t xml:space="preserve"> предварително необходимите документи за прием</w:t>
      </w:r>
      <w:r w:rsidRPr="00252103">
        <w:rPr>
          <w:color w:val="auto"/>
          <w:lang w:val="bg-BG"/>
        </w:rPr>
        <w:t>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да се запознаят с предоставените им от детската градина полезни препоръки и да подкрепят усилията на институцията за спазване на правила, хигиена и психично здраве по време на </w:t>
      </w:r>
      <w:proofErr w:type="spellStart"/>
      <w:r w:rsidRPr="00252103">
        <w:rPr>
          <w:color w:val="auto"/>
          <w:lang w:val="bg-BG"/>
        </w:rPr>
        <w:t>реадаптацията</w:t>
      </w:r>
      <w:proofErr w:type="spellEnd"/>
      <w:r w:rsidRPr="00252103">
        <w:rPr>
          <w:color w:val="auto"/>
          <w:lang w:val="bg-BG"/>
        </w:rPr>
        <w:t xml:space="preserve"> на детето им;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не използват градски транспорт за придвижване до детската градина и обратно винаги, когато това е възможно;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при необходимост </w:t>
      </w:r>
      <w:r>
        <w:rPr>
          <w:color w:val="auto"/>
          <w:lang w:val="bg-BG"/>
        </w:rPr>
        <w:t xml:space="preserve">да </w:t>
      </w:r>
      <w:r w:rsidRPr="00252103">
        <w:rPr>
          <w:color w:val="auto"/>
          <w:lang w:val="bg-BG"/>
        </w:rPr>
        <w:t>изчакат на нужното разстояние</w:t>
      </w:r>
      <w:r>
        <w:rPr>
          <w:color w:val="auto"/>
          <w:lang w:val="bg-BG"/>
        </w:rPr>
        <w:t>, за</w:t>
      </w:r>
      <w:r w:rsidRPr="00252103">
        <w:rPr>
          <w:color w:val="auto"/>
          <w:lang w:val="bg-BG"/>
        </w:rPr>
        <w:t xml:space="preserve"> да се предотврати струпване</w:t>
      </w:r>
      <w:r>
        <w:rPr>
          <w:color w:val="auto"/>
          <w:lang w:val="bg-BG"/>
        </w:rPr>
        <w:t>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не ги водят в детската градина, когато забележат признаци на заболяване и/или измерят</w:t>
      </w:r>
      <w:r>
        <w:rPr>
          <w:color w:val="auto"/>
          <w:lang w:val="bg-BG"/>
        </w:rPr>
        <w:t xml:space="preserve"> повишена телесна</w:t>
      </w:r>
      <w:r w:rsidRPr="00252103">
        <w:rPr>
          <w:color w:val="auto"/>
          <w:lang w:val="bg-BG"/>
        </w:rPr>
        <w:t xml:space="preserve"> температура</w:t>
      </w:r>
      <w:r>
        <w:rPr>
          <w:color w:val="auto"/>
          <w:lang w:val="bg-BG"/>
        </w:rPr>
        <w:t>,</w:t>
      </w:r>
      <w:r w:rsidRPr="00252103">
        <w:rPr>
          <w:color w:val="auto"/>
          <w:lang w:val="bg-BG"/>
        </w:rPr>
        <w:t xml:space="preserve"> по-висока от 37,3 градуса;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придружават детето само до мястото за прием, без да влизат в сградата на детската градина, освен ако не</w:t>
      </w:r>
      <w:r>
        <w:rPr>
          <w:color w:val="auto"/>
          <w:lang w:val="bg-BG"/>
        </w:rPr>
        <w:t xml:space="preserve"> бъдат помолени за това, но в то</w:t>
      </w:r>
      <w:r w:rsidRPr="00252103">
        <w:rPr>
          <w:color w:val="auto"/>
          <w:lang w:val="bg-BG"/>
        </w:rPr>
        <w:t xml:space="preserve">зи случай стриктно </w:t>
      </w:r>
      <w:r>
        <w:rPr>
          <w:color w:val="auto"/>
          <w:lang w:val="bg-BG"/>
        </w:rPr>
        <w:t xml:space="preserve">да </w:t>
      </w:r>
      <w:r w:rsidRPr="00252103">
        <w:rPr>
          <w:color w:val="auto"/>
          <w:lang w:val="bg-BG"/>
        </w:rPr>
        <w:t>спазват изискванията за хигиена на ръцете</w:t>
      </w:r>
      <w:r w:rsidRPr="00637406">
        <w:rPr>
          <w:color w:val="auto"/>
          <w:lang w:val="bg-BG"/>
        </w:rPr>
        <w:t xml:space="preserve"> </w:t>
      </w:r>
      <w:r>
        <w:rPr>
          <w:color w:val="auto"/>
          <w:lang w:val="bg-BG"/>
        </w:rPr>
        <w:t>и носене на защитна маска за лице</w:t>
      </w:r>
      <w:r w:rsidRPr="00252103">
        <w:rPr>
          <w:color w:val="auto"/>
          <w:lang w:val="bg-BG"/>
        </w:rPr>
        <w:t>;</w:t>
      </w:r>
    </w:p>
    <w:p w:rsidR="00AA30B4" w:rsidRPr="00252103" w:rsidRDefault="00AA30B4" w:rsidP="00AA30B4">
      <w:pPr>
        <w:pStyle w:val="Default"/>
        <w:numPr>
          <w:ilvl w:val="0"/>
          <w:numId w:val="4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да осигурят поне два броя маски, в случай че носенето на маска е по препоръка на лекуващия/личния лекар на детето. </w:t>
      </w:r>
    </w:p>
    <w:p w:rsidR="00AA30B4" w:rsidRPr="000D1192" w:rsidRDefault="00AA30B4" w:rsidP="00AA30B4">
      <w:pPr>
        <w:pStyle w:val="Default"/>
        <w:tabs>
          <w:tab w:val="left" w:pos="851"/>
          <w:tab w:val="left" w:pos="993"/>
        </w:tabs>
        <w:spacing w:line="360" w:lineRule="auto"/>
        <w:jc w:val="both"/>
        <w:rPr>
          <w:b/>
          <w:color w:val="auto"/>
          <w:lang w:val="bg-BG"/>
        </w:rPr>
      </w:pPr>
      <w:r>
        <w:rPr>
          <w:b/>
          <w:color w:val="auto"/>
          <w:lang w:val="bg-BG"/>
        </w:rPr>
        <w:t>7.</w:t>
      </w:r>
      <w:r w:rsidRPr="000D1192">
        <w:rPr>
          <w:b/>
          <w:color w:val="auto"/>
          <w:lang w:val="bg-BG"/>
        </w:rPr>
        <w:t xml:space="preserve">Създаване на организация и спазване на правилата във връзка с епидемията: </w:t>
      </w:r>
    </w:p>
    <w:p w:rsidR="00AA30B4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определяне от директора на лице отговорно за организация</w:t>
      </w:r>
      <w:r>
        <w:rPr>
          <w:color w:val="auto"/>
          <w:lang w:val="bg-BG"/>
        </w:rPr>
        <w:t>та</w:t>
      </w:r>
      <w:r w:rsidRPr="00252103">
        <w:rPr>
          <w:color w:val="auto"/>
          <w:lang w:val="bg-BG"/>
        </w:rPr>
        <w:t xml:space="preserve"> и </w:t>
      </w:r>
      <w:r>
        <w:rPr>
          <w:color w:val="auto"/>
          <w:lang w:val="bg-BG"/>
        </w:rPr>
        <w:t xml:space="preserve">за </w:t>
      </w:r>
      <w:r w:rsidRPr="00252103">
        <w:rPr>
          <w:color w:val="auto"/>
          <w:lang w:val="bg-BG"/>
        </w:rPr>
        <w:t>спазване</w:t>
      </w:r>
      <w:r>
        <w:rPr>
          <w:color w:val="auto"/>
          <w:lang w:val="bg-BG"/>
        </w:rPr>
        <w:t>то</w:t>
      </w:r>
      <w:r w:rsidRPr="00252103">
        <w:rPr>
          <w:color w:val="auto"/>
          <w:lang w:val="bg-BG"/>
        </w:rPr>
        <w:t xml:space="preserve"> на правилата във връзка с епидемията;</w:t>
      </w:r>
    </w:p>
    <w:p w:rsidR="00AA30B4" w:rsidRPr="00CE75E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lang w:val="bg-BG"/>
        </w:rPr>
        <w:t xml:space="preserve">изготвяне на </w:t>
      </w:r>
      <w:r w:rsidRPr="00252103">
        <w:rPr>
          <w:lang w:val="bg-BG"/>
        </w:rPr>
        <w:t xml:space="preserve">правила за регулиране на влизането и </w:t>
      </w:r>
      <w:r>
        <w:rPr>
          <w:lang w:val="bg-BG"/>
        </w:rPr>
        <w:t xml:space="preserve">на </w:t>
      </w:r>
      <w:r w:rsidRPr="00252103">
        <w:rPr>
          <w:lang w:val="bg-BG"/>
        </w:rPr>
        <w:t>излизането в</w:t>
      </w:r>
      <w:r>
        <w:rPr>
          <w:lang w:val="bg-BG"/>
        </w:rPr>
        <w:t>/от</w:t>
      </w:r>
      <w:r w:rsidRPr="00252103">
        <w:rPr>
          <w:lang w:val="bg-BG"/>
        </w:rPr>
        <w:t xml:space="preserve"> сградата на детската градина, без струпване на входа и при спазване на дистанция;</w:t>
      </w:r>
    </w:p>
    <w:p w:rsidR="00AA30B4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разпределяне на отговорностите в екипа на детската градина и </w:t>
      </w:r>
      <w:r>
        <w:rPr>
          <w:color w:val="auto"/>
          <w:lang w:val="bg-BG"/>
        </w:rPr>
        <w:t xml:space="preserve">на </w:t>
      </w:r>
      <w:r w:rsidRPr="00252103">
        <w:rPr>
          <w:color w:val="auto"/>
          <w:lang w:val="bg-BG"/>
        </w:rPr>
        <w:t xml:space="preserve">задълженията на всеки от персонала; </w:t>
      </w:r>
    </w:p>
    <w:p w:rsidR="00AA30B4" w:rsidRPr="00CE75E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Times New Roman"/>
          <w:lang w:val="bg-BG"/>
        </w:rPr>
        <w:t xml:space="preserve">осигуряване на сутрешен филтър за прием на всеки вход; 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запознаване на персонала, децата, семействата и на външните посетители със здравните изисквания; 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>включване на децата в игри и дейности, които да подкрепят емоционалното им развитие и преодоляване</w:t>
      </w:r>
      <w:r>
        <w:rPr>
          <w:lang w:val="bg-BG"/>
        </w:rPr>
        <w:t>то</w:t>
      </w:r>
      <w:r w:rsidRPr="00252103">
        <w:rPr>
          <w:lang w:val="bg-BG"/>
        </w:rPr>
        <w:t xml:space="preserve"> на тревожността им;</w:t>
      </w:r>
    </w:p>
    <w:p w:rsidR="00AA30B4" w:rsidRPr="00523336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lang w:val="bg-BG"/>
        </w:rPr>
        <w:t xml:space="preserve">създаване на навици за миене на ръцете </w:t>
      </w:r>
      <w:r w:rsidRPr="00523336">
        <w:rPr>
          <w:lang w:val="bg-BG"/>
        </w:rPr>
        <w:t>за това как най-добре да мият ръцете си</w:t>
      </w:r>
      <w:r>
        <w:rPr>
          <w:lang w:val="bg-BG"/>
        </w:rPr>
        <w:t xml:space="preserve"> (</w:t>
      </w:r>
      <w:r w:rsidRPr="00523336">
        <w:rPr>
          <w:lang w:val="bg-BG"/>
        </w:rPr>
        <w:t>придружаване на децата и даване</w:t>
      </w:r>
      <w:r>
        <w:rPr>
          <w:lang w:val="bg-BG"/>
        </w:rPr>
        <w:t xml:space="preserve"> на насоки, когато е необходимо)</w:t>
      </w:r>
      <w:r w:rsidRPr="00523336">
        <w:rPr>
          <w:lang w:val="bg-BG"/>
        </w:rPr>
        <w:t xml:space="preserve">, като преди това им се покаже как и кога става това (задължително при пристигането в детската градина, при прибиране от двора, преди и след всяко хранене, преди и след използване на </w:t>
      </w:r>
      <w:r w:rsidRPr="00523336">
        <w:rPr>
          <w:lang w:val="bg-BG"/>
        </w:rPr>
        <w:lastRenderedPageBreak/>
        <w:t>тоалетна, след кихане или кашляне, в края на деня преди тръгване за вкъщи и при влизане у дома)</w:t>
      </w:r>
      <w:r w:rsidRPr="00523336">
        <w:rPr>
          <w:rStyle w:val="tlid-translation"/>
          <w:lang w:val="bg-BG"/>
        </w:rPr>
        <w:t xml:space="preserve">. </w:t>
      </w:r>
      <w:r w:rsidRPr="00523336">
        <w:rPr>
          <w:rFonts w:eastAsia="Book Antiqua"/>
          <w:color w:val="000000" w:themeColor="text1"/>
          <w:lang w:val="bg-BG"/>
        </w:rPr>
        <w:t>Измиването е с топла вода и сапун за поне 30 секунди, със старателно изсушаване със суха салфетка за еднократна употреба;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Style w:val="tlid-translation"/>
          <w:color w:val="auto"/>
          <w:lang w:val="bg-BG"/>
        </w:rPr>
      </w:pPr>
      <w:r w:rsidRPr="00252103">
        <w:rPr>
          <w:rStyle w:val="tlid-translation"/>
          <w:lang w:val="bg-BG"/>
        </w:rPr>
        <w:t>използване на подходящ дезинфектант за ръце, когато дете/лице не е в близост до топла вода и течен сапун. Възможно най-бързо след това измиване на ръцете с топла вода и течен сапун (дезинфекцията на ръце при деца се допуска в краен случай при невъзможност за измиване с топла вода и сапун, като се извършва под стриктен контрол от страна на персонала</w:t>
      </w:r>
      <w:r>
        <w:rPr>
          <w:rStyle w:val="tlid-translation"/>
          <w:lang w:val="bg-BG"/>
        </w:rPr>
        <w:t xml:space="preserve"> и</w:t>
      </w:r>
      <w:r w:rsidRPr="00252103">
        <w:rPr>
          <w:rStyle w:val="tlid-translation"/>
          <w:lang w:val="bg-BG"/>
        </w:rPr>
        <w:t xml:space="preserve"> в последствие ръцете на детето се измиват при първа възможност);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Book Antiqua"/>
          <w:lang w:val="bg-BG"/>
        </w:rPr>
        <w:t xml:space="preserve">изготвяне съвместно с медицинското лице </w:t>
      </w:r>
      <w:r>
        <w:rPr>
          <w:rFonts w:eastAsia="Book Antiqua"/>
          <w:lang w:val="bg-BG"/>
        </w:rPr>
        <w:t xml:space="preserve">на протокол за почистване и за </w:t>
      </w:r>
      <w:r w:rsidRPr="00252103">
        <w:rPr>
          <w:rFonts w:eastAsia="Book Antiqua"/>
          <w:lang w:val="bg-BG"/>
        </w:rPr>
        <w:t>дезинфекция</w:t>
      </w:r>
      <w:r w:rsidRPr="00252103">
        <w:rPr>
          <w:lang w:val="bg-BG"/>
        </w:rPr>
        <w:t>;</w:t>
      </w:r>
    </w:p>
    <w:p w:rsidR="00AA30B4" w:rsidRPr="001747D9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Book Antiqua"/>
          <w:lang w:val="bg-BG"/>
        </w:rPr>
        <w:t xml:space="preserve">определяне </w:t>
      </w:r>
      <w:r>
        <w:rPr>
          <w:rFonts w:eastAsia="Book Antiqua"/>
          <w:lang w:val="bg-BG"/>
        </w:rPr>
        <w:t xml:space="preserve">на </w:t>
      </w:r>
      <w:r w:rsidRPr="00252103">
        <w:rPr>
          <w:rFonts w:eastAsia="Book Antiqua"/>
          <w:lang w:val="bg-BG"/>
        </w:rPr>
        <w:t>бро</w:t>
      </w:r>
      <w:r>
        <w:rPr>
          <w:rFonts w:eastAsia="Book Antiqua"/>
          <w:lang w:val="bg-BG"/>
        </w:rPr>
        <w:t>я</w:t>
      </w:r>
      <w:r w:rsidRPr="00252103">
        <w:rPr>
          <w:rFonts w:eastAsia="Book Antiqua"/>
          <w:lang w:val="bg-BG"/>
        </w:rPr>
        <w:t xml:space="preserve"> </w:t>
      </w:r>
      <w:r>
        <w:rPr>
          <w:rFonts w:eastAsia="Book Antiqua"/>
          <w:lang w:val="bg-BG"/>
        </w:rPr>
        <w:t xml:space="preserve">на </w:t>
      </w:r>
      <w:r w:rsidRPr="00252103">
        <w:rPr>
          <w:rFonts w:eastAsia="Book Antiqua"/>
          <w:lang w:val="bg-BG"/>
        </w:rPr>
        <w:t>необходими</w:t>
      </w:r>
      <w:r>
        <w:rPr>
          <w:rFonts w:eastAsia="Book Antiqua"/>
          <w:lang w:val="bg-BG"/>
        </w:rPr>
        <w:t>те</w:t>
      </w:r>
      <w:r w:rsidRPr="00252103">
        <w:rPr>
          <w:rFonts w:eastAsia="Book Antiqua"/>
          <w:lang w:val="bg-BG"/>
        </w:rPr>
        <w:t xml:space="preserve"> материали за спазване на здравните изисквания (маски/шлемове, дезинфектанти, течен сапун, хартия за почистване на ръцете, мокри кърпички, продукти за почистване и дезинфекция, ръкавици и др.) и осигуряване на тези материали редовно и в необходимите количества; 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Times New Roman"/>
          <w:lang w:val="bg-BG"/>
        </w:rPr>
        <w:t>ограничаване на близката комуникация между учители и на едновременния им престой в общи помещения;</w:t>
      </w:r>
    </w:p>
    <w:p w:rsidR="00AA30B4" w:rsidRPr="0069792D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lang w:val="bg-BG"/>
        </w:rPr>
        <w:t>организиране н</w:t>
      </w:r>
      <w:r w:rsidRPr="00252103">
        <w:rPr>
          <w:lang w:val="bg-BG"/>
        </w:rPr>
        <w:t>а работата с децата, доколкото е възможно, в една и съща група и с един и същи персонал, което да предотврати контакта между децата от различните групи;</w:t>
      </w:r>
      <w:r w:rsidRPr="0069792D">
        <w:rPr>
          <w:lang w:val="bg-BG"/>
        </w:rPr>
        <w:t xml:space="preserve"> </w:t>
      </w:r>
    </w:p>
    <w:p w:rsidR="00AA30B4" w:rsidRPr="0069792D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 xml:space="preserve">предварително уточняване между детската градина и съответната РЗИ </w:t>
      </w:r>
      <w:r w:rsidRPr="00252103">
        <w:rPr>
          <w:rFonts w:eastAsia="Book Antiqua"/>
          <w:lang w:val="bg-BG"/>
        </w:rPr>
        <w:t xml:space="preserve">при съмнение или случай на COVID-19 </w:t>
      </w:r>
      <w:r w:rsidRPr="00252103">
        <w:rPr>
          <w:lang w:val="bg-BG"/>
        </w:rPr>
        <w:t>на имената, телефоните за връзка и електронните адреси на</w:t>
      </w:r>
      <w:r w:rsidRPr="00252103">
        <w:rPr>
          <w:rFonts w:eastAsia="Book Antiqua"/>
          <w:b/>
          <w:lang w:val="bg-BG"/>
        </w:rPr>
        <w:t xml:space="preserve"> </w:t>
      </w:r>
      <w:r w:rsidRPr="00252103">
        <w:rPr>
          <w:rFonts w:eastAsia="Book Antiqua"/>
          <w:lang w:val="bg-BG"/>
        </w:rPr>
        <w:t>лицата за контакт в двете институции;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с</w:t>
      </w:r>
      <w:r>
        <w:rPr>
          <w:color w:val="auto"/>
          <w:lang w:val="bg-BG"/>
        </w:rPr>
        <w:t>ъздаване на организация з</w:t>
      </w:r>
      <w:r w:rsidRPr="00252103">
        <w:rPr>
          <w:color w:val="auto"/>
          <w:lang w:val="bg-BG"/>
        </w:rPr>
        <w:t>а</w:t>
      </w:r>
      <w:r>
        <w:rPr>
          <w:color w:val="auto"/>
          <w:lang w:val="bg-BG"/>
        </w:rPr>
        <w:t xml:space="preserve"> </w:t>
      </w:r>
      <w:r w:rsidRPr="00252103">
        <w:rPr>
          <w:color w:val="auto"/>
          <w:lang w:val="bg-BG"/>
        </w:rPr>
        <w:t xml:space="preserve">хигиенните и </w:t>
      </w:r>
      <w:r>
        <w:rPr>
          <w:color w:val="auto"/>
          <w:lang w:val="bg-BG"/>
        </w:rPr>
        <w:t xml:space="preserve">за </w:t>
      </w:r>
      <w:r w:rsidRPr="00252103">
        <w:rPr>
          <w:color w:val="auto"/>
          <w:lang w:val="bg-BG"/>
        </w:rPr>
        <w:t>дезинфекционни</w:t>
      </w:r>
      <w:r>
        <w:rPr>
          <w:color w:val="auto"/>
          <w:lang w:val="bg-BG"/>
        </w:rPr>
        <w:t>те</w:t>
      </w:r>
      <w:r w:rsidRPr="00252103">
        <w:rPr>
          <w:color w:val="auto"/>
          <w:lang w:val="bg-BG"/>
        </w:rPr>
        <w:t xml:space="preserve"> </w:t>
      </w:r>
      <w:r>
        <w:rPr>
          <w:color w:val="auto"/>
          <w:lang w:val="bg-BG"/>
        </w:rPr>
        <w:t xml:space="preserve">дейности и </w:t>
      </w:r>
      <w:r w:rsidRPr="00252103">
        <w:rPr>
          <w:color w:val="auto"/>
          <w:lang w:val="bg-BG"/>
        </w:rPr>
        <w:t xml:space="preserve">запознаване с инструкциите за начина на ползване на съответните </w:t>
      </w:r>
      <w:proofErr w:type="spellStart"/>
      <w:r w:rsidRPr="00252103">
        <w:rPr>
          <w:color w:val="auto"/>
          <w:lang w:val="bg-BG"/>
        </w:rPr>
        <w:t>биоциди</w:t>
      </w:r>
      <w:proofErr w:type="spellEnd"/>
      <w:r w:rsidRPr="00252103">
        <w:rPr>
          <w:color w:val="auto"/>
          <w:lang w:val="bg-BG"/>
        </w:rPr>
        <w:t xml:space="preserve">, вкл. и </w:t>
      </w:r>
      <w:r>
        <w:rPr>
          <w:color w:val="auto"/>
          <w:lang w:val="bg-BG"/>
        </w:rPr>
        <w:t xml:space="preserve">за </w:t>
      </w:r>
      <w:r w:rsidRPr="00252103">
        <w:rPr>
          <w:color w:val="auto"/>
          <w:lang w:val="bg-BG"/>
        </w:rPr>
        <w:t xml:space="preserve">правилното приготвяне на дезинфекционните разтвори, за </w:t>
      </w:r>
      <w:proofErr w:type="spellStart"/>
      <w:r w:rsidRPr="00252103">
        <w:rPr>
          <w:color w:val="auto"/>
          <w:lang w:val="bg-BG"/>
        </w:rPr>
        <w:t>биоцидите</w:t>
      </w:r>
      <w:proofErr w:type="spellEnd"/>
      <w:r w:rsidRPr="00252103">
        <w:rPr>
          <w:color w:val="auto"/>
          <w:lang w:val="bg-BG"/>
        </w:rPr>
        <w:t>, които не са готови за употреба, съгласно издадените от М</w:t>
      </w:r>
      <w:r>
        <w:rPr>
          <w:color w:val="auto"/>
          <w:lang w:val="bg-BG"/>
        </w:rPr>
        <w:t>инистерството на здравеопазването разрешения от медицинското</w:t>
      </w:r>
      <w:r w:rsidRPr="00252103">
        <w:rPr>
          <w:color w:val="auto"/>
          <w:lang w:val="bg-BG"/>
        </w:rPr>
        <w:t xml:space="preserve"> лице в детската градина. </w:t>
      </w:r>
    </w:p>
    <w:p w:rsidR="00AA30B4" w:rsidRPr="00252103" w:rsidRDefault="00AA30B4" w:rsidP="00AA30B4">
      <w:pPr>
        <w:pStyle w:val="Default"/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Максимално ограничаване на контактите между децата от различни групи при осъществяване на дейности по обща подкрепа, както и на дейностите по чл. 19 от Наредба № 5 от 2016 г. за предучилищното образование (</w:t>
      </w:r>
      <w:r w:rsidRPr="00252103">
        <w:rPr>
          <w:lang w:val="bg-BG"/>
        </w:rPr>
        <w:t>педагогически дейности, които не са дейност на детската градина, организирани при заявено желание на родителите и срещу заплащане</w:t>
      </w:r>
      <w:r w:rsidRPr="00252103">
        <w:rPr>
          <w:color w:val="auto"/>
          <w:lang w:val="bg-BG"/>
        </w:rPr>
        <w:t>).</w:t>
      </w:r>
    </w:p>
    <w:p w:rsidR="00AA30B4" w:rsidRPr="00CE75E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CE75E3">
        <w:rPr>
          <w:color w:val="auto"/>
          <w:lang w:val="bg-BG"/>
        </w:rPr>
        <w:lastRenderedPageBreak/>
        <w:t xml:space="preserve">При провеждане на дейности по обща/допълнителна подкрепа, както и на дейности по чл. 19 от Наредба № 5 от 2016 г. за предучилищното образование не се допуска смесване на деца от отделни групи. </w:t>
      </w:r>
    </w:p>
    <w:p w:rsidR="00AA30B4" w:rsidRPr="00CE75E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CE75E3">
        <w:rPr>
          <w:color w:val="auto"/>
          <w:lang w:val="bg-BG"/>
        </w:rPr>
        <w:t>Тъй като в настоящата ситуация е от съществено значение в най-висока степен ограничаването на достъпа на външни лица в детските градини, е препоръчително провеждането на дейности по чл. 19 от Наредба № 5 от 2016 г. за пре</w:t>
      </w:r>
      <w:r>
        <w:rPr>
          <w:color w:val="auto"/>
          <w:lang w:val="bg-BG"/>
        </w:rPr>
        <w:t>дучилищното образование да бъде</w:t>
      </w:r>
      <w:r w:rsidRPr="00CE75E3">
        <w:rPr>
          <w:color w:val="auto"/>
          <w:lang w:val="bg-BG"/>
        </w:rPr>
        <w:t xml:space="preserve"> преустановено или сведено до минимум.</w:t>
      </w:r>
    </w:p>
    <w:p w:rsidR="00AA30B4" w:rsidRPr="00CE75E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Style w:val="tlid-translation"/>
          <w:color w:val="auto"/>
        </w:rPr>
      </w:pPr>
      <w:r w:rsidRPr="00CE75E3">
        <w:rPr>
          <w:color w:val="auto"/>
          <w:lang w:val="bg-BG"/>
        </w:rPr>
        <w:t xml:space="preserve">Другите </w:t>
      </w:r>
      <w:r w:rsidRPr="00CE75E3">
        <w:rPr>
          <w:rStyle w:val="filled-value"/>
          <w:color w:val="auto"/>
          <w:lang w:val="bg-BG"/>
        </w:rPr>
        <w:t>педагогически специалисти</w:t>
      </w:r>
      <w:r>
        <w:rPr>
          <w:rStyle w:val="filled-value"/>
          <w:color w:val="auto"/>
          <w:lang w:val="bg-BG"/>
        </w:rPr>
        <w:t xml:space="preserve"> в детските градини (логопед/ ресурсен  учител</w:t>
      </w:r>
      <w:r w:rsidRPr="00CE75E3">
        <w:rPr>
          <w:rStyle w:val="filled-value"/>
          <w:color w:val="auto"/>
          <w:lang w:val="bg-BG"/>
        </w:rPr>
        <w:t>) продължава</w:t>
      </w:r>
      <w:r>
        <w:rPr>
          <w:rStyle w:val="filled-value"/>
          <w:color w:val="auto"/>
          <w:lang w:val="bg-BG"/>
        </w:rPr>
        <w:t>т</w:t>
      </w:r>
      <w:r w:rsidRPr="00CE75E3">
        <w:rPr>
          <w:rStyle w:val="filled-value"/>
          <w:color w:val="auto"/>
          <w:lang w:val="bg-BG"/>
        </w:rPr>
        <w:t xml:space="preserve"> да изпълнява</w:t>
      </w:r>
      <w:r>
        <w:rPr>
          <w:rStyle w:val="filled-value"/>
          <w:color w:val="auto"/>
          <w:lang w:val="bg-BG"/>
        </w:rPr>
        <w:t>т</w:t>
      </w:r>
      <w:r w:rsidRPr="00CE75E3">
        <w:rPr>
          <w:rStyle w:val="filled-value"/>
          <w:color w:val="auto"/>
          <w:lang w:val="bg-BG"/>
        </w:rPr>
        <w:t xml:space="preserve"> своите задължения при спазване на всички противоепидемични мерки – дезинфекция, използване на лични предпазни средства и когато това е възможно, спазване на физическа дистанция.</w:t>
      </w:r>
      <w:r>
        <w:rPr>
          <w:rStyle w:val="filled-value"/>
          <w:color w:val="auto"/>
          <w:lang w:val="bg-BG"/>
        </w:rPr>
        <w:t xml:space="preserve"> </w:t>
      </w:r>
      <w:r w:rsidRPr="00CE75E3">
        <w:rPr>
          <w:rStyle w:val="filled-value"/>
          <w:color w:val="auto"/>
          <w:lang w:val="bg-BG"/>
        </w:rPr>
        <w:t xml:space="preserve">Те </w:t>
      </w:r>
      <w:r w:rsidRPr="00CE75E3">
        <w:rPr>
          <w:rStyle w:val="tlid-translation"/>
          <w:color w:val="auto"/>
          <w:lang w:val="bg-BG"/>
        </w:rPr>
        <w:t>организират индивидуалната работа с децата</w:t>
      </w:r>
      <w:r w:rsidRPr="00CE75E3">
        <w:rPr>
          <w:rStyle w:val="tlid-translation"/>
          <w:b/>
          <w:bCs/>
          <w:color w:val="auto"/>
          <w:lang w:val="bg-BG"/>
        </w:rPr>
        <w:t xml:space="preserve"> </w:t>
      </w:r>
      <w:r w:rsidRPr="00CE75E3">
        <w:rPr>
          <w:rStyle w:val="tlid-translation"/>
          <w:color w:val="auto"/>
          <w:lang w:val="bg-BG"/>
        </w:rPr>
        <w:t>при осигурени строги санитарно-хигиенни условия. Работа</w:t>
      </w:r>
      <w:r>
        <w:rPr>
          <w:rStyle w:val="tlid-translation"/>
          <w:color w:val="auto"/>
          <w:lang w:val="bg-BG"/>
        </w:rPr>
        <w:t>та</w:t>
      </w:r>
      <w:r w:rsidRPr="00CE75E3">
        <w:rPr>
          <w:rStyle w:val="tlid-translation"/>
          <w:color w:val="auto"/>
          <w:lang w:val="bg-BG"/>
        </w:rPr>
        <w:t xml:space="preserve"> с дете е с продължителност </w:t>
      </w:r>
      <w:r w:rsidRPr="00CE75E3">
        <w:rPr>
          <w:rStyle w:val="tlid-translation"/>
          <w:bCs/>
          <w:color w:val="auto"/>
          <w:lang w:val="bg-BG"/>
        </w:rPr>
        <w:t>30 минути</w:t>
      </w:r>
      <w:r w:rsidRPr="00CE75E3">
        <w:rPr>
          <w:rStyle w:val="tlid-translation"/>
          <w:b/>
          <w:color w:val="auto"/>
          <w:lang w:val="bg-BG"/>
        </w:rPr>
        <w:t xml:space="preserve"> </w:t>
      </w:r>
      <w:r w:rsidRPr="00CE75E3">
        <w:rPr>
          <w:rStyle w:val="tlid-translation"/>
          <w:color w:val="auto"/>
          <w:lang w:val="bg-BG"/>
        </w:rPr>
        <w:t>на ден и се провежда при всяка възможност на открито или в специално помещение. Допустима е групова работа само с деца от една и съща група.</w:t>
      </w:r>
      <w:r w:rsidRPr="00CE75E3">
        <w:rPr>
          <w:rStyle w:val="tlid-translation"/>
          <w:color w:val="auto"/>
        </w:rPr>
        <w:t>.</w:t>
      </w:r>
    </w:p>
    <w:p w:rsidR="00AA30B4" w:rsidRPr="009C4AB8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Style w:val="tlid-translation"/>
          <w:color w:val="auto"/>
        </w:rPr>
      </w:pPr>
      <w:proofErr w:type="spellStart"/>
      <w:r w:rsidRPr="009C4AB8">
        <w:rPr>
          <w:rStyle w:val="tlid-translation"/>
          <w:color w:val="auto"/>
        </w:rPr>
        <w:t>След</w:t>
      </w:r>
      <w:proofErr w:type="spellEnd"/>
      <w:r w:rsidRPr="009C4AB8">
        <w:rPr>
          <w:rStyle w:val="tlid-translation"/>
          <w:color w:val="auto"/>
        </w:rPr>
        <w:t xml:space="preserve"> </w:t>
      </w:r>
      <w:proofErr w:type="spellStart"/>
      <w:r w:rsidRPr="009C4AB8">
        <w:rPr>
          <w:rStyle w:val="tlid-translation"/>
          <w:color w:val="auto"/>
        </w:rPr>
        <w:t>работата</w:t>
      </w:r>
      <w:proofErr w:type="spellEnd"/>
      <w:r w:rsidRPr="009C4AB8">
        <w:rPr>
          <w:rStyle w:val="tlid-translation"/>
          <w:color w:val="auto"/>
        </w:rPr>
        <w:t xml:space="preserve"> с </w:t>
      </w:r>
      <w:proofErr w:type="spellStart"/>
      <w:r w:rsidRPr="009C4AB8">
        <w:rPr>
          <w:rStyle w:val="tlid-translation"/>
          <w:color w:val="auto"/>
        </w:rPr>
        <w:t>всяко</w:t>
      </w:r>
      <w:proofErr w:type="spellEnd"/>
      <w:r w:rsidRPr="009C4AB8">
        <w:rPr>
          <w:rStyle w:val="tlid-translation"/>
          <w:color w:val="auto"/>
        </w:rPr>
        <w:t xml:space="preserve"> </w:t>
      </w:r>
      <w:proofErr w:type="spellStart"/>
      <w:r w:rsidRPr="009C4AB8">
        <w:rPr>
          <w:rStyle w:val="tlid-translation"/>
          <w:color w:val="auto"/>
        </w:rPr>
        <w:t>дете</w:t>
      </w:r>
      <w:proofErr w:type="spellEnd"/>
      <w:r w:rsidRPr="009C4AB8">
        <w:rPr>
          <w:rStyle w:val="tlid-translation"/>
          <w:color w:val="auto"/>
        </w:rPr>
        <w:t>/</w:t>
      </w:r>
      <w:proofErr w:type="spellStart"/>
      <w:r w:rsidRPr="009C4AB8">
        <w:rPr>
          <w:rStyle w:val="tlid-translation"/>
          <w:color w:val="auto"/>
        </w:rPr>
        <w:t>група</w:t>
      </w:r>
      <w:proofErr w:type="spellEnd"/>
      <w:r w:rsidRPr="009C4AB8">
        <w:rPr>
          <w:rStyle w:val="tlid-translation"/>
          <w:color w:val="auto"/>
        </w:rPr>
        <w:t xml:space="preserve"> </w:t>
      </w:r>
      <w:proofErr w:type="spellStart"/>
      <w:r w:rsidRPr="009C4AB8">
        <w:rPr>
          <w:rStyle w:val="tlid-translation"/>
          <w:color w:val="auto"/>
        </w:rPr>
        <w:t>използваните</w:t>
      </w:r>
      <w:proofErr w:type="spellEnd"/>
      <w:r w:rsidRPr="009C4AB8">
        <w:rPr>
          <w:rStyle w:val="tlid-translation"/>
          <w:color w:val="auto"/>
        </w:rPr>
        <w:t xml:space="preserve"> </w:t>
      </w:r>
      <w:proofErr w:type="spellStart"/>
      <w:r w:rsidRPr="009C4AB8">
        <w:rPr>
          <w:rStyle w:val="tlid-translation"/>
          <w:color w:val="auto"/>
        </w:rPr>
        <w:t>материали</w:t>
      </w:r>
      <w:proofErr w:type="spellEnd"/>
      <w:r w:rsidRPr="009C4AB8">
        <w:rPr>
          <w:rStyle w:val="tlid-translation"/>
          <w:color w:val="auto"/>
        </w:rPr>
        <w:t xml:space="preserve"> </w:t>
      </w:r>
      <w:proofErr w:type="spellStart"/>
      <w:r w:rsidRPr="009C4AB8">
        <w:rPr>
          <w:rStyle w:val="tlid-translation"/>
          <w:color w:val="auto"/>
        </w:rPr>
        <w:t>се</w:t>
      </w:r>
      <w:proofErr w:type="spellEnd"/>
      <w:r w:rsidRPr="009C4AB8">
        <w:rPr>
          <w:rStyle w:val="tlid-translation"/>
          <w:color w:val="auto"/>
        </w:rPr>
        <w:t xml:space="preserve"> </w:t>
      </w:r>
      <w:proofErr w:type="spellStart"/>
      <w:r w:rsidRPr="009C4AB8">
        <w:rPr>
          <w:rStyle w:val="tlid-translation"/>
          <w:color w:val="auto"/>
        </w:rPr>
        <w:t>дезинфекцират</w:t>
      </w:r>
      <w:proofErr w:type="spellEnd"/>
      <w:r w:rsidRPr="009C4AB8">
        <w:rPr>
          <w:rStyle w:val="tlid-translation"/>
          <w:color w:val="auto"/>
        </w:rPr>
        <w:t>, а</w:t>
      </w:r>
      <w:r w:rsidRPr="009C4AB8">
        <w:rPr>
          <w:rStyle w:val="tlid-translation"/>
          <w:color w:val="auto"/>
          <w:lang w:val="bg-BG"/>
        </w:rPr>
        <w:t>,</w:t>
      </w:r>
      <w:r w:rsidRPr="009C4AB8">
        <w:rPr>
          <w:rStyle w:val="tlid-translation"/>
          <w:color w:val="auto"/>
        </w:rPr>
        <w:t xml:space="preserve"> </w:t>
      </w:r>
      <w:proofErr w:type="spellStart"/>
      <w:r w:rsidRPr="009C4AB8">
        <w:rPr>
          <w:rStyle w:val="tlid-translation"/>
          <w:color w:val="auto"/>
        </w:rPr>
        <w:t>когато</w:t>
      </w:r>
      <w:proofErr w:type="spellEnd"/>
      <w:r w:rsidRPr="009C4AB8">
        <w:rPr>
          <w:rStyle w:val="tlid-translation"/>
          <w:color w:val="auto"/>
        </w:rPr>
        <w:t xml:space="preserve"> </w:t>
      </w:r>
      <w:proofErr w:type="spellStart"/>
      <w:r w:rsidRPr="009C4AB8">
        <w:rPr>
          <w:rStyle w:val="tlid-translation"/>
          <w:color w:val="auto"/>
        </w:rPr>
        <w:t>това</w:t>
      </w:r>
      <w:proofErr w:type="spellEnd"/>
      <w:r w:rsidRPr="009C4AB8">
        <w:rPr>
          <w:rStyle w:val="tlid-translation"/>
          <w:color w:val="auto"/>
        </w:rPr>
        <w:t xml:space="preserve"> е </w:t>
      </w:r>
      <w:proofErr w:type="spellStart"/>
      <w:r w:rsidRPr="009C4AB8">
        <w:rPr>
          <w:rStyle w:val="tlid-translation"/>
          <w:color w:val="auto"/>
        </w:rPr>
        <w:t>възможно</w:t>
      </w:r>
      <w:proofErr w:type="spellEnd"/>
      <w:r w:rsidRPr="009C4AB8">
        <w:rPr>
          <w:rStyle w:val="tlid-translation"/>
          <w:color w:val="auto"/>
        </w:rPr>
        <w:t xml:space="preserve"> </w:t>
      </w:r>
      <w:proofErr w:type="spellStart"/>
      <w:r w:rsidRPr="009C4AB8">
        <w:rPr>
          <w:rStyle w:val="tlid-translation"/>
          <w:color w:val="auto"/>
        </w:rPr>
        <w:t>се</w:t>
      </w:r>
      <w:proofErr w:type="spellEnd"/>
      <w:r w:rsidRPr="009C4AB8">
        <w:rPr>
          <w:rStyle w:val="tlid-translation"/>
          <w:color w:val="auto"/>
        </w:rPr>
        <w:t xml:space="preserve"> </w:t>
      </w:r>
      <w:proofErr w:type="spellStart"/>
      <w:r w:rsidRPr="009C4AB8">
        <w:rPr>
          <w:rStyle w:val="tlid-translation"/>
          <w:color w:val="auto"/>
        </w:rPr>
        <w:t>измиват</w:t>
      </w:r>
      <w:proofErr w:type="spellEnd"/>
      <w:r w:rsidRPr="009C4AB8">
        <w:rPr>
          <w:rStyle w:val="tlid-translation"/>
          <w:color w:val="auto"/>
        </w:rPr>
        <w:t xml:space="preserve"> с </w:t>
      </w:r>
      <w:proofErr w:type="spellStart"/>
      <w:r w:rsidRPr="009C4AB8">
        <w:rPr>
          <w:rStyle w:val="tlid-translation"/>
          <w:color w:val="auto"/>
        </w:rPr>
        <w:t>топла</w:t>
      </w:r>
      <w:proofErr w:type="spellEnd"/>
      <w:r w:rsidRPr="009C4AB8">
        <w:rPr>
          <w:rStyle w:val="tlid-translation"/>
          <w:color w:val="auto"/>
        </w:rPr>
        <w:t xml:space="preserve"> </w:t>
      </w:r>
      <w:proofErr w:type="spellStart"/>
      <w:r w:rsidRPr="009C4AB8">
        <w:rPr>
          <w:rStyle w:val="tlid-translation"/>
          <w:color w:val="auto"/>
        </w:rPr>
        <w:t>вода</w:t>
      </w:r>
      <w:proofErr w:type="spellEnd"/>
      <w:r w:rsidRPr="009C4AB8">
        <w:rPr>
          <w:rStyle w:val="tlid-translation"/>
          <w:color w:val="auto"/>
        </w:rPr>
        <w:t xml:space="preserve"> и </w:t>
      </w:r>
      <w:proofErr w:type="spellStart"/>
      <w:r w:rsidRPr="009C4AB8">
        <w:rPr>
          <w:rStyle w:val="tlid-translation"/>
          <w:color w:val="auto"/>
        </w:rPr>
        <w:t>сапун</w:t>
      </w:r>
      <w:proofErr w:type="spellEnd"/>
      <w:r w:rsidRPr="009C4AB8">
        <w:rPr>
          <w:rStyle w:val="tlid-translation"/>
          <w:color w:val="auto"/>
        </w:rPr>
        <w:t>.</w:t>
      </w:r>
    </w:p>
    <w:p w:rsidR="00AA30B4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Style w:val="tlid-translation"/>
          <w:color w:val="auto"/>
        </w:rPr>
      </w:pPr>
      <w:proofErr w:type="spellStart"/>
      <w:r w:rsidRPr="00CE75E3">
        <w:rPr>
          <w:rStyle w:val="tlid-translation"/>
          <w:color w:val="auto"/>
        </w:rPr>
        <w:t>Педагогическите</w:t>
      </w:r>
      <w:proofErr w:type="spellEnd"/>
      <w:r w:rsidRPr="00CE75E3">
        <w:rPr>
          <w:rStyle w:val="tlid-translation"/>
          <w:color w:val="auto"/>
        </w:rPr>
        <w:t xml:space="preserve"> </w:t>
      </w:r>
      <w:proofErr w:type="spellStart"/>
      <w:r w:rsidRPr="00CE75E3">
        <w:rPr>
          <w:rStyle w:val="tlid-translation"/>
          <w:color w:val="auto"/>
        </w:rPr>
        <w:t>специалисти</w:t>
      </w:r>
      <w:proofErr w:type="spellEnd"/>
      <w:r w:rsidRPr="00CE75E3">
        <w:rPr>
          <w:rStyle w:val="tlid-translation"/>
          <w:color w:val="auto"/>
        </w:rPr>
        <w:t xml:space="preserve"> </w:t>
      </w:r>
      <w:proofErr w:type="spellStart"/>
      <w:r w:rsidRPr="00CE75E3">
        <w:rPr>
          <w:rStyle w:val="tlid-translation"/>
          <w:color w:val="auto"/>
        </w:rPr>
        <w:t>носят</w:t>
      </w:r>
      <w:proofErr w:type="spellEnd"/>
      <w:r w:rsidRPr="00CE75E3">
        <w:rPr>
          <w:rStyle w:val="tlid-translation"/>
          <w:color w:val="auto"/>
        </w:rPr>
        <w:t xml:space="preserve"> </w:t>
      </w:r>
      <w:proofErr w:type="spellStart"/>
      <w:r w:rsidRPr="00CE75E3">
        <w:rPr>
          <w:rStyle w:val="tlid-translation"/>
          <w:color w:val="auto"/>
        </w:rPr>
        <w:t>лични</w:t>
      </w:r>
      <w:proofErr w:type="spellEnd"/>
      <w:r w:rsidRPr="00CE75E3">
        <w:rPr>
          <w:rStyle w:val="tlid-translation"/>
          <w:color w:val="auto"/>
        </w:rPr>
        <w:t xml:space="preserve"> </w:t>
      </w:r>
      <w:proofErr w:type="spellStart"/>
      <w:r w:rsidRPr="00CE75E3">
        <w:rPr>
          <w:rStyle w:val="tlid-translation"/>
          <w:color w:val="auto"/>
        </w:rPr>
        <w:t>предпазни</w:t>
      </w:r>
      <w:proofErr w:type="spellEnd"/>
      <w:r w:rsidRPr="00CE75E3">
        <w:rPr>
          <w:rStyle w:val="tlid-translation"/>
          <w:color w:val="auto"/>
        </w:rPr>
        <w:t xml:space="preserve"> </w:t>
      </w:r>
      <w:proofErr w:type="spellStart"/>
      <w:r w:rsidRPr="00CE75E3">
        <w:rPr>
          <w:rStyle w:val="tlid-translation"/>
          <w:color w:val="auto"/>
        </w:rPr>
        <w:t>средства</w:t>
      </w:r>
      <w:proofErr w:type="spellEnd"/>
      <w:r w:rsidRPr="00CE75E3">
        <w:rPr>
          <w:rStyle w:val="tlid-translation"/>
          <w:color w:val="auto"/>
        </w:rPr>
        <w:t xml:space="preserve"> (</w:t>
      </w:r>
      <w:proofErr w:type="spellStart"/>
      <w:r w:rsidRPr="00CE75E3">
        <w:rPr>
          <w:rStyle w:val="tlid-translation"/>
          <w:color w:val="auto"/>
        </w:rPr>
        <w:t>маск</w:t>
      </w:r>
      <w:proofErr w:type="spellEnd"/>
      <w:r w:rsidRPr="00CE75E3">
        <w:rPr>
          <w:rStyle w:val="tlid-translation"/>
          <w:color w:val="auto"/>
          <w:lang w:val="bg-BG"/>
        </w:rPr>
        <w:t>и</w:t>
      </w:r>
      <w:r w:rsidRPr="00CE75E3">
        <w:rPr>
          <w:rStyle w:val="tlid-translation"/>
          <w:color w:val="auto"/>
        </w:rPr>
        <w:t xml:space="preserve">) </w:t>
      </w:r>
      <w:proofErr w:type="spellStart"/>
      <w:r w:rsidRPr="00CE75E3">
        <w:rPr>
          <w:rStyle w:val="tlid-translation"/>
          <w:color w:val="auto"/>
        </w:rPr>
        <w:t>през</w:t>
      </w:r>
      <w:proofErr w:type="spellEnd"/>
      <w:r w:rsidRPr="00CE75E3">
        <w:rPr>
          <w:rStyle w:val="tlid-translation"/>
          <w:color w:val="auto"/>
        </w:rPr>
        <w:t xml:space="preserve"> </w:t>
      </w:r>
      <w:proofErr w:type="spellStart"/>
      <w:r w:rsidRPr="00CE75E3">
        <w:rPr>
          <w:rStyle w:val="tlid-translation"/>
          <w:color w:val="auto"/>
        </w:rPr>
        <w:t>цялото</w:t>
      </w:r>
      <w:proofErr w:type="spellEnd"/>
      <w:r w:rsidRPr="00CE75E3">
        <w:rPr>
          <w:rStyle w:val="tlid-translation"/>
          <w:color w:val="auto"/>
        </w:rPr>
        <w:t xml:space="preserve"> </w:t>
      </w:r>
      <w:proofErr w:type="spellStart"/>
      <w:r w:rsidRPr="00CE75E3">
        <w:rPr>
          <w:rStyle w:val="tlid-translation"/>
          <w:color w:val="auto"/>
        </w:rPr>
        <w:t>време</w:t>
      </w:r>
      <w:proofErr w:type="spellEnd"/>
      <w:r w:rsidRPr="00CE75E3">
        <w:rPr>
          <w:rStyle w:val="tlid-translation"/>
          <w:color w:val="auto"/>
        </w:rPr>
        <w:t xml:space="preserve"> </w:t>
      </w:r>
      <w:proofErr w:type="spellStart"/>
      <w:r w:rsidRPr="00CE75E3">
        <w:rPr>
          <w:rStyle w:val="tlid-translation"/>
          <w:color w:val="auto"/>
        </w:rPr>
        <w:t>на</w:t>
      </w:r>
      <w:proofErr w:type="spellEnd"/>
      <w:r w:rsidRPr="00CE75E3">
        <w:rPr>
          <w:rStyle w:val="tlid-translation"/>
          <w:color w:val="auto"/>
        </w:rPr>
        <w:t xml:space="preserve"> </w:t>
      </w:r>
      <w:proofErr w:type="spellStart"/>
      <w:r w:rsidRPr="00CE75E3">
        <w:rPr>
          <w:rStyle w:val="tlid-translation"/>
          <w:color w:val="auto"/>
        </w:rPr>
        <w:t>престоя</w:t>
      </w:r>
      <w:proofErr w:type="spellEnd"/>
      <w:r w:rsidRPr="00CE75E3">
        <w:rPr>
          <w:rStyle w:val="tlid-translation"/>
          <w:color w:val="auto"/>
        </w:rPr>
        <w:t xml:space="preserve"> </w:t>
      </w:r>
      <w:r w:rsidRPr="00DD0F8E">
        <w:rPr>
          <w:rStyle w:val="tlid-translation"/>
          <w:b/>
          <w:color w:val="auto"/>
        </w:rPr>
        <w:t xml:space="preserve">в </w:t>
      </w:r>
      <w:proofErr w:type="spellStart"/>
      <w:r w:rsidRPr="00DD0F8E">
        <w:rPr>
          <w:rStyle w:val="tlid-translation"/>
          <w:b/>
          <w:color w:val="auto"/>
        </w:rPr>
        <w:t>сградата</w:t>
      </w:r>
      <w:proofErr w:type="spellEnd"/>
      <w:r w:rsidRPr="00DD0F8E">
        <w:rPr>
          <w:rStyle w:val="tlid-translation"/>
          <w:b/>
          <w:color w:val="auto"/>
        </w:rPr>
        <w:t xml:space="preserve"> </w:t>
      </w:r>
      <w:proofErr w:type="spellStart"/>
      <w:r w:rsidRPr="00CE75E3">
        <w:rPr>
          <w:rStyle w:val="tlid-translation"/>
          <w:color w:val="auto"/>
        </w:rPr>
        <w:t>на</w:t>
      </w:r>
      <w:proofErr w:type="spellEnd"/>
      <w:r w:rsidRPr="00CE75E3">
        <w:rPr>
          <w:rStyle w:val="tlid-translation"/>
          <w:color w:val="auto"/>
        </w:rPr>
        <w:t xml:space="preserve"> </w:t>
      </w:r>
      <w:proofErr w:type="spellStart"/>
      <w:r w:rsidRPr="00CE75E3">
        <w:rPr>
          <w:rStyle w:val="tlid-translation"/>
          <w:color w:val="auto"/>
        </w:rPr>
        <w:t>детската</w:t>
      </w:r>
      <w:proofErr w:type="spellEnd"/>
      <w:r w:rsidRPr="00CE75E3">
        <w:rPr>
          <w:rStyle w:val="tlid-translation"/>
          <w:color w:val="auto"/>
        </w:rPr>
        <w:t xml:space="preserve"> </w:t>
      </w:r>
      <w:proofErr w:type="spellStart"/>
      <w:r w:rsidRPr="00CE75E3">
        <w:rPr>
          <w:rStyle w:val="tlid-translation"/>
          <w:color w:val="auto"/>
        </w:rPr>
        <w:t>градина</w:t>
      </w:r>
      <w:proofErr w:type="spellEnd"/>
      <w:r w:rsidRPr="00CE75E3">
        <w:rPr>
          <w:rStyle w:val="tlid-translation"/>
          <w:color w:val="auto"/>
        </w:rPr>
        <w:t>.</w:t>
      </w:r>
    </w:p>
    <w:p w:rsidR="00AA30B4" w:rsidRPr="00CE75E3" w:rsidRDefault="00AA30B4" w:rsidP="00AA30B4">
      <w:pPr>
        <w:pStyle w:val="Default"/>
        <w:tabs>
          <w:tab w:val="left" w:pos="993"/>
        </w:tabs>
        <w:spacing w:line="360" w:lineRule="auto"/>
        <w:ind w:left="709"/>
        <w:jc w:val="both"/>
        <w:rPr>
          <w:rStyle w:val="tlid-translation"/>
          <w:color w:val="auto"/>
        </w:rPr>
      </w:pPr>
    </w:p>
    <w:p w:rsidR="00AA30B4" w:rsidRPr="00160408" w:rsidRDefault="00AA30B4" w:rsidP="00160408">
      <w:pPr>
        <w:pStyle w:val="Default"/>
        <w:tabs>
          <w:tab w:val="left" w:pos="993"/>
        </w:tabs>
        <w:spacing w:line="360" w:lineRule="auto"/>
        <w:ind w:left="709"/>
        <w:jc w:val="both"/>
        <w:rPr>
          <w:rFonts w:eastAsia="Cambria"/>
          <w:b/>
          <w:sz w:val="28"/>
          <w:szCs w:val="28"/>
          <w:u w:val="single"/>
          <w:lang w:val="bg-BG"/>
        </w:rPr>
      </w:pPr>
      <w:r w:rsidRPr="00441338">
        <w:rPr>
          <w:b/>
          <w:i/>
          <w:sz w:val="28"/>
          <w:szCs w:val="28"/>
          <w:u w:val="single"/>
          <w:lang w:val="bg-BG"/>
        </w:rPr>
        <w:t>Б. Препоръчителните</w:t>
      </w:r>
      <w:r w:rsidRPr="00441338" w:rsidDel="00D215A0">
        <w:rPr>
          <w:b/>
          <w:i/>
          <w:sz w:val="28"/>
          <w:szCs w:val="28"/>
          <w:u w:val="single"/>
          <w:lang w:val="bg-BG"/>
        </w:rPr>
        <w:t xml:space="preserve"> </w:t>
      </w:r>
      <w:r w:rsidRPr="00441338">
        <w:rPr>
          <w:b/>
          <w:i/>
          <w:sz w:val="28"/>
          <w:szCs w:val="28"/>
          <w:u w:val="single"/>
          <w:lang w:val="bg-BG"/>
        </w:rPr>
        <w:t>мерки</w:t>
      </w:r>
      <w:r w:rsidRPr="00441338">
        <w:rPr>
          <w:b/>
          <w:sz w:val="28"/>
          <w:szCs w:val="28"/>
          <w:u w:val="single"/>
          <w:lang w:val="bg-BG"/>
        </w:rPr>
        <w:t xml:space="preserve"> са обсъдени и приети от Педагогическия съвет на 17.09.2020г. 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t>Да се използват обособени помещения по групи,</w:t>
      </w:r>
      <w:r w:rsidR="006F37B5">
        <w:rPr>
          <w:color w:val="auto"/>
          <w:lang w:val="bg-BG"/>
        </w:rPr>
        <w:t xml:space="preserve"> според възможностите,</w:t>
      </w:r>
      <w:r w:rsidR="00706BA6">
        <w:rPr>
          <w:color w:val="auto"/>
          <w:lang w:val="bg-BG"/>
        </w:rPr>
        <w:t xml:space="preserve"> </w:t>
      </w:r>
      <w:r w:rsidR="006F37B5">
        <w:rPr>
          <w:color w:val="auto"/>
          <w:lang w:val="bg-BG"/>
        </w:rPr>
        <w:t>които дава пространството,</w:t>
      </w:r>
      <w:r>
        <w:rPr>
          <w:color w:val="auto"/>
          <w:lang w:val="bg-BG"/>
        </w:rPr>
        <w:t xml:space="preserve"> в които</w:t>
      </w:r>
      <w:r w:rsidRPr="00252103">
        <w:rPr>
          <w:color w:val="auto"/>
          <w:lang w:val="bg-BG"/>
        </w:rPr>
        <w:t xml:space="preserve"> да се сменят </w:t>
      </w:r>
      <w:r>
        <w:rPr>
          <w:color w:val="auto"/>
          <w:lang w:val="bg-BG"/>
        </w:rPr>
        <w:t>с работните обувки</w:t>
      </w:r>
      <w:r w:rsidRPr="00252103">
        <w:rPr>
          <w:color w:val="auto"/>
          <w:lang w:val="bg-BG"/>
        </w:rPr>
        <w:t xml:space="preserve"> и дрехите, с които идват отвън всички членове на екипа на детската градина;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t>Да се провеждат</w:t>
      </w:r>
      <w:r w:rsidRPr="00252103">
        <w:rPr>
          <w:color w:val="auto"/>
          <w:lang w:val="bg-BG"/>
        </w:rPr>
        <w:t xml:space="preserve"> възможно най-много дейности на открито, когато метеорологичната обстановка позволява това;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lang w:val="bg-BG"/>
        </w:rPr>
        <w:t>Ограничава се</w:t>
      </w:r>
      <w:r w:rsidRPr="00252103">
        <w:rPr>
          <w:lang w:val="bg-BG"/>
        </w:rPr>
        <w:t xml:space="preserve"> влизането на външни лица в двора на детската градина и в близост до входа;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lang w:val="bg-BG"/>
        </w:rPr>
        <w:t xml:space="preserve">Допускат се </w:t>
      </w:r>
      <w:r w:rsidRPr="00252103">
        <w:rPr>
          <w:lang w:val="bg-BG"/>
        </w:rPr>
        <w:t xml:space="preserve"> придружители на деца със СОП в детската градина при спазване на изискванията за </w:t>
      </w:r>
      <w:r>
        <w:rPr>
          <w:lang w:val="bg-BG"/>
        </w:rPr>
        <w:t xml:space="preserve">носене на защитна маска за лице, за </w:t>
      </w:r>
      <w:r w:rsidRPr="00252103">
        <w:rPr>
          <w:lang w:val="bg-BG"/>
        </w:rPr>
        <w:t xml:space="preserve">физическа дистанция и </w:t>
      </w:r>
      <w:r>
        <w:rPr>
          <w:lang w:val="bg-BG"/>
        </w:rPr>
        <w:t xml:space="preserve">за </w:t>
      </w:r>
      <w:r w:rsidRPr="00252103">
        <w:rPr>
          <w:lang w:val="bg-BG"/>
        </w:rPr>
        <w:t>дезинфекция</w:t>
      </w:r>
      <w:r w:rsidRPr="00252103">
        <w:rPr>
          <w:rFonts w:eastAsia="Times New Roman"/>
          <w:lang w:val="bg-BG"/>
        </w:rPr>
        <w:t xml:space="preserve">; 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rFonts w:eastAsia="Times New Roman"/>
          <w:lang w:val="bg-BG"/>
        </w:rPr>
        <w:t>В двора са разделени</w:t>
      </w:r>
      <w:r w:rsidRPr="00252103">
        <w:rPr>
          <w:rFonts w:eastAsia="Times New Roman"/>
          <w:lang w:val="bg-BG"/>
        </w:rPr>
        <w:t xml:space="preserve"> </w:t>
      </w:r>
      <w:r>
        <w:rPr>
          <w:rFonts w:eastAsia="Times New Roman"/>
          <w:lang w:val="bg-BG"/>
        </w:rPr>
        <w:t xml:space="preserve">и обособени </w:t>
      </w:r>
      <w:r w:rsidRPr="00252103">
        <w:rPr>
          <w:rFonts w:eastAsia="Times New Roman"/>
          <w:lang w:val="bg-BG"/>
        </w:rPr>
        <w:t xml:space="preserve"> зони за отделните групи;</w:t>
      </w:r>
    </w:p>
    <w:p w:rsidR="00AA30B4" w:rsidRPr="009C4AB8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rFonts w:eastAsia="Times New Roman"/>
          <w:lang w:val="bg-BG"/>
        </w:rPr>
        <w:lastRenderedPageBreak/>
        <w:t>К</w:t>
      </w:r>
      <w:r w:rsidRPr="00252103">
        <w:rPr>
          <w:lang w:val="bg-BG"/>
        </w:rPr>
        <w:t>омуникацията</w:t>
      </w:r>
      <w:r>
        <w:rPr>
          <w:lang w:val="bg-BG"/>
        </w:rPr>
        <w:t xml:space="preserve"> между учителите  да се</w:t>
      </w:r>
      <w:r w:rsidRPr="00252103">
        <w:rPr>
          <w:lang w:val="bg-BG"/>
        </w:rPr>
        <w:t xml:space="preserve"> </w:t>
      </w:r>
      <w:r>
        <w:rPr>
          <w:rFonts w:eastAsia="Times New Roman"/>
          <w:lang w:val="bg-BG"/>
        </w:rPr>
        <w:t xml:space="preserve">осъществява предимно в </w:t>
      </w:r>
      <w:r w:rsidRPr="00252103">
        <w:rPr>
          <w:lang w:val="bg-BG"/>
        </w:rPr>
        <w:t xml:space="preserve"> електронна среда (по телефон, електронна поща, платформи и др.), а при необходимост от пряка комун</w:t>
      </w:r>
      <w:r>
        <w:rPr>
          <w:lang w:val="bg-BG"/>
        </w:rPr>
        <w:t>икация</w:t>
      </w:r>
      <w:r w:rsidR="006F37B5">
        <w:rPr>
          <w:lang w:val="bg-BG"/>
        </w:rPr>
        <w:t xml:space="preserve"> да</w:t>
      </w:r>
      <w:r>
        <w:rPr>
          <w:lang w:val="bg-BG"/>
        </w:rPr>
        <w:t xml:space="preserve"> се спазват изискванията з</w:t>
      </w:r>
      <w:r w:rsidRPr="00252103">
        <w:rPr>
          <w:lang w:val="bg-BG"/>
        </w:rPr>
        <w:t xml:space="preserve">а физическа дистанция и </w:t>
      </w:r>
      <w:r>
        <w:rPr>
          <w:lang w:val="bg-BG"/>
        </w:rPr>
        <w:t xml:space="preserve">за </w:t>
      </w:r>
      <w:r w:rsidRPr="009C4AB8">
        <w:rPr>
          <w:lang w:val="bg-BG"/>
        </w:rPr>
        <w:t>носене на защитни маски;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lang w:val="bg-BG"/>
        </w:rPr>
        <w:t>К</w:t>
      </w:r>
      <w:r w:rsidRPr="00252103">
        <w:rPr>
          <w:lang w:val="bg-BG"/>
        </w:rPr>
        <w:t>омуникация</w:t>
      </w:r>
      <w:r>
        <w:rPr>
          <w:lang w:val="bg-BG"/>
        </w:rPr>
        <w:t>та</w:t>
      </w:r>
      <w:r w:rsidRPr="00252103">
        <w:rPr>
          <w:lang w:val="bg-BG"/>
        </w:rPr>
        <w:t xml:space="preserve"> с родителите да се осъществява предимно с електронни средства, а индивидуалните срещи и консултации </w:t>
      </w:r>
      <w:r>
        <w:rPr>
          <w:lang w:val="bg-BG"/>
        </w:rPr>
        <w:t xml:space="preserve">да </w:t>
      </w:r>
      <w:r w:rsidRPr="00252103">
        <w:rPr>
          <w:lang w:val="bg-BG"/>
        </w:rPr>
        <w:t>се провеждат по предварителна уговорка и при спазване на изискванията на МЗ;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lang w:val="bg-BG"/>
        </w:rPr>
        <w:t>П</w:t>
      </w:r>
      <w:r w:rsidRPr="00252103">
        <w:rPr>
          <w:lang w:val="bg-BG"/>
        </w:rPr>
        <w:t>ровеждане</w:t>
      </w:r>
      <w:r>
        <w:rPr>
          <w:lang w:val="bg-BG"/>
        </w:rPr>
        <w:t>то</w:t>
      </w:r>
      <w:r w:rsidRPr="00252103">
        <w:rPr>
          <w:lang w:val="bg-BG"/>
        </w:rPr>
        <w:t xml:space="preserve"> на родителски срещи, събрания на Обществения съвет, Общи събрания и Педагогически съвети </w:t>
      </w:r>
      <w:r>
        <w:rPr>
          <w:lang w:val="bg-BG"/>
        </w:rPr>
        <w:t xml:space="preserve"> да се организират </w:t>
      </w:r>
      <w:r w:rsidRPr="00252103">
        <w:rPr>
          <w:lang w:val="bg-BG"/>
        </w:rPr>
        <w:t xml:space="preserve">в електронна </w:t>
      </w:r>
      <w:proofErr w:type="spellStart"/>
      <w:r w:rsidRPr="00252103">
        <w:rPr>
          <w:lang w:val="bg-BG"/>
        </w:rPr>
        <w:t>среда,</w:t>
      </w:r>
      <w:r w:rsidR="005367BF">
        <w:rPr>
          <w:lang w:val="bg-BG"/>
        </w:rPr>
        <w:t>на</w:t>
      </w:r>
      <w:proofErr w:type="spellEnd"/>
      <w:r w:rsidR="005367BF">
        <w:rPr>
          <w:lang w:val="bg-BG"/>
        </w:rPr>
        <w:t xml:space="preserve"> двора и по изключение</w:t>
      </w:r>
      <w:r w:rsidR="004F6AB9">
        <w:rPr>
          <w:lang w:val="bg-BG"/>
        </w:rPr>
        <w:t xml:space="preserve">, </w:t>
      </w:r>
      <w:r w:rsidRPr="00252103">
        <w:rPr>
          <w:lang w:val="bg-BG"/>
        </w:rPr>
        <w:t>в по-голямо помещение, което гарантира спазване на правилата на МЗ;</w:t>
      </w:r>
    </w:p>
    <w:p w:rsidR="00AA30B4" w:rsidRPr="0069792D" w:rsidRDefault="00AA30B4" w:rsidP="00AA30B4">
      <w:pPr>
        <w:pStyle w:val="Default"/>
        <w:numPr>
          <w:ilvl w:val="0"/>
          <w:numId w:val="2"/>
        </w:numPr>
        <w:tabs>
          <w:tab w:val="left" w:pos="993"/>
          <w:tab w:val="left" w:pos="9356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rFonts w:eastAsia="Book Antiqua"/>
          <w:lang w:val="bg-BG"/>
        </w:rPr>
        <w:t>С</w:t>
      </w:r>
      <w:r w:rsidRPr="00252103">
        <w:rPr>
          <w:rFonts w:eastAsia="Book Antiqua"/>
          <w:lang w:val="bg-BG"/>
        </w:rPr>
        <w:t>ъвместно</w:t>
      </w:r>
      <w:r>
        <w:rPr>
          <w:rFonts w:eastAsia="Book Antiqua"/>
          <w:lang w:val="bg-BG"/>
        </w:rPr>
        <w:t xml:space="preserve"> да се  обсъди</w:t>
      </w:r>
      <w:r w:rsidRPr="00252103">
        <w:rPr>
          <w:rFonts w:eastAsia="Book Antiqua"/>
          <w:lang w:val="bg-BG"/>
        </w:rPr>
        <w:t xml:space="preserve"> </w:t>
      </w:r>
      <w:r>
        <w:rPr>
          <w:rFonts w:eastAsia="Book Antiqua"/>
          <w:lang w:val="bg-BG"/>
        </w:rPr>
        <w:t>с</w:t>
      </w:r>
      <w:r w:rsidRPr="00252103">
        <w:rPr>
          <w:rFonts w:eastAsia="Book Antiqua"/>
          <w:lang w:val="bg-BG"/>
        </w:rPr>
        <w:t xml:space="preserve"> РЗИ </w:t>
      </w:r>
      <w:r>
        <w:rPr>
          <w:rFonts w:eastAsia="Book Antiqua"/>
          <w:lang w:val="bg-BG"/>
        </w:rPr>
        <w:t xml:space="preserve"> вида на информацията, която детската градина</w:t>
      </w:r>
      <w:r w:rsidRPr="00252103">
        <w:rPr>
          <w:rFonts w:eastAsia="Book Antiqua"/>
          <w:lang w:val="bg-BG"/>
        </w:rPr>
        <w:t xml:space="preserve"> </w:t>
      </w:r>
      <w:r>
        <w:rPr>
          <w:rFonts w:eastAsia="Book Antiqua"/>
          <w:lang w:val="bg-BG"/>
        </w:rPr>
        <w:t xml:space="preserve">следва </w:t>
      </w:r>
      <w:r w:rsidRPr="00252103">
        <w:rPr>
          <w:rFonts w:eastAsia="Book Antiqua"/>
          <w:lang w:val="bg-BG"/>
        </w:rPr>
        <w:t>да подаде към РЗИ при съмнение или случай на COVID-19</w:t>
      </w:r>
      <w:r w:rsidRPr="0069792D">
        <w:rPr>
          <w:rFonts w:eastAsia="Book Antiqua"/>
          <w:lang w:val="bg-BG"/>
        </w:rPr>
        <w:t xml:space="preserve">, както и </w:t>
      </w:r>
      <w:r>
        <w:rPr>
          <w:rFonts w:eastAsia="Book Antiqua"/>
          <w:lang w:val="bg-BG"/>
        </w:rPr>
        <w:t>на начините за нейния бърз обмен</w:t>
      </w:r>
      <w:r w:rsidRPr="0069792D">
        <w:rPr>
          <w:rFonts w:eastAsia="Book Antiqua"/>
          <w:lang w:val="bg-BG"/>
        </w:rPr>
        <w:t xml:space="preserve"> </w:t>
      </w:r>
      <w:r>
        <w:rPr>
          <w:rFonts w:eastAsia="Book Antiqua"/>
          <w:lang w:val="bg-BG"/>
        </w:rPr>
        <w:t xml:space="preserve">и за </w:t>
      </w:r>
      <w:r w:rsidRPr="0069792D">
        <w:rPr>
          <w:rFonts w:eastAsia="Book Antiqua"/>
          <w:lang w:val="bg-BG"/>
        </w:rPr>
        <w:t>отговорните</w:t>
      </w:r>
      <w:r>
        <w:rPr>
          <w:rFonts w:eastAsia="Book Antiqua"/>
          <w:lang w:val="bg-BG"/>
        </w:rPr>
        <w:t xml:space="preserve"> за това</w:t>
      </w:r>
      <w:r w:rsidRPr="0069792D">
        <w:rPr>
          <w:rFonts w:eastAsia="Book Antiqua"/>
          <w:lang w:val="bg-BG"/>
        </w:rPr>
        <w:t xml:space="preserve"> лица;</w:t>
      </w:r>
    </w:p>
    <w:p w:rsidR="00AA30B4" w:rsidRPr="00252103" w:rsidRDefault="00AA30B4" w:rsidP="00AA30B4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>създаване на групи за бърза комуникация (директори – РУО, учители – ръководство, учители – родители).</w:t>
      </w:r>
    </w:p>
    <w:p w:rsidR="00AA30B4" w:rsidRPr="00252103" w:rsidRDefault="00AA30B4" w:rsidP="00AA30B4">
      <w:pPr>
        <w:spacing w:line="360" w:lineRule="auto"/>
        <w:jc w:val="both"/>
        <w:rPr>
          <w:rFonts w:ascii="Times New Roman" w:hAnsi="Times New Roman" w:cs="Times New Roman"/>
          <w:b/>
          <w:i/>
        </w:rPr>
      </w:pPr>
    </w:p>
    <w:p w:rsidR="00AA30B4" w:rsidRPr="00441338" w:rsidRDefault="00AA30B4" w:rsidP="00AA30B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41338">
        <w:rPr>
          <w:rFonts w:ascii="Times New Roman" w:hAnsi="Times New Roman" w:cs="Times New Roman"/>
          <w:b/>
          <w:i/>
          <w:sz w:val="28"/>
          <w:szCs w:val="28"/>
          <w:u w:val="single"/>
        </w:rPr>
        <w:t>В. Възпитателните мерки включват</w:t>
      </w:r>
      <w:r w:rsidRPr="00441338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AA30B4" w:rsidRPr="00252103" w:rsidRDefault="00AA30B4" w:rsidP="00AA30B4">
      <w:pPr>
        <w:pStyle w:val="ListParagraph"/>
        <w:numPr>
          <w:ilvl w:val="0"/>
          <w:numId w:val="5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Периодично провеждане на игри/разговори в рамките на 5-10 минути, съобразени с възрастовите особености на децата, за спазването на правилата за лична хигиена, както и </w:t>
      </w:r>
      <w:r>
        <w:rPr>
          <w:rFonts w:ascii="Times New Roman" w:hAnsi="Times New Roman" w:cs="Times New Roman"/>
          <w:lang w:val="bg-BG"/>
        </w:rPr>
        <w:t>н</w:t>
      </w:r>
      <w:r w:rsidRPr="00252103">
        <w:rPr>
          <w:rFonts w:ascii="Times New Roman" w:hAnsi="Times New Roman" w:cs="Times New Roman"/>
          <w:lang w:val="bg-BG"/>
        </w:rPr>
        <w:t xml:space="preserve">а правилата в детската градина и навън, които могат да предпазят тях и техните семейства. </w:t>
      </w:r>
    </w:p>
    <w:p w:rsidR="00AA30B4" w:rsidRPr="00252103" w:rsidRDefault="00AA30B4" w:rsidP="00AA30B4">
      <w:pPr>
        <w:pStyle w:val="ListParagraph"/>
        <w:numPr>
          <w:ilvl w:val="0"/>
          <w:numId w:val="5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eastAsia="Times New Roman" w:hAnsi="Times New Roman" w:cs="Times New Roman"/>
          <w:lang w:val="bg-BG"/>
        </w:rPr>
        <w:t xml:space="preserve">Напомняне на децата да не разменят чаши и прибори за хранене помежду си. </w:t>
      </w:r>
    </w:p>
    <w:p w:rsidR="00AA30B4" w:rsidRPr="00252103" w:rsidRDefault="00AA30B4" w:rsidP="00AA30B4">
      <w:pPr>
        <w:pStyle w:val="ListParagraph"/>
        <w:numPr>
          <w:ilvl w:val="0"/>
          <w:numId w:val="5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Личен пример на педагогическите специалисти за спазване на правилата и мерките в детската градина.</w:t>
      </w:r>
    </w:p>
    <w:p w:rsidR="00AA30B4" w:rsidRDefault="00AA30B4" w:rsidP="00AA30B4">
      <w:pPr>
        <w:pStyle w:val="ListParagraph"/>
        <w:numPr>
          <w:ilvl w:val="0"/>
          <w:numId w:val="5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Поставяне на видно място на информационни материали (плакати) за правилна хигиена на ръцете, респираторен етикет и носене на защитни маски.</w:t>
      </w:r>
    </w:p>
    <w:p w:rsidR="00E625C1" w:rsidRDefault="00E625C1" w:rsidP="00E625C1">
      <w:pPr>
        <w:tabs>
          <w:tab w:val="left" w:pos="127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E625C1" w:rsidRDefault="00E625C1" w:rsidP="00E625C1">
      <w:pPr>
        <w:tabs>
          <w:tab w:val="left" w:pos="127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4F6AB9" w:rsidRPr="00E625C1" w:rsidRDefault="004F6AB9" w:rsidP="00E625C1">
      <w:pPr>
        <w:tabs>
          <w:tab w:val="left" w:pos="127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441338" w:rsidRPr="00252103" w:rsidRDefault="00441338" w:rsidP="00441338">
      <w:pPr>
        <w:pStyle w:val="Default"/>
        <w:spacing w:line="360" w:lineRule="auto"/>
        <w:ind w:firstLine="708"/>
        <w:jc w:val="both"/>
        <w:rPr>
          <w:b/>
          <w:color w:val="auto"/>
          <w:lang w:val="bg-BG"/>
        </w:rPr>
      </w:pPr>
    </w:p>
    <w:p w:rsidR="00441338" w:rsidRPr="00441338" w:rsidRDefault="00441338" w:rsidP="00441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ascii="Times New Roman" w:eastAsia="Book Antiqua" w:hAnsi="Times New Roman" w:cs="Times New Roman"/>
          <w:b/>
          <w:sz w:val="28"/>
          <w:szCs w:val="28"/>
        </w:rPr>
      </w:pPr>
      <w:r w:rsidRPr="0044133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Правила за </w:t>
      </w:r>
      <w:r w:rsidRPr="00441338">
        <w:rPr>
          <w:rFonts w:ascii="Times New Roman" w:eastAsia="Book Antiqua" w:hAnsi="Times New Roman" w:cs="Times New Roman"/>
          <w:b/>
          <w:sz w:val="28"/>
          <w:szCs w:val="28"/>
        </w:rPr>
        <w:t>поведение при съмнение или случай на COVID-19 в детската градина</w:t>
      </w:r>
    </w:p>
    <w:p w:rsidR="00441338" w:rsidRPr="00252103" w:rsidRDefault="00441338" w:rsidP="00441338">
      <w:pPr>
        <w:pStyle w:val="Default"/>
        <w:spacing w:line="360" w:lineRule="auto"/>
        <w:jc w:val="both"/>
        <w:rPr>
          <w:b/>
          <w:color w:val="auto"/>
          <w:lang w:val="bg-BG"/>
        </w:rPr>
      </w:pPr>
    </w:p>
    <w:p w:rsidR="00441338" w:rsidRPr="00252103" w:rsidRDefault="00441338" w:rsidP="00441338">
      <w:pPr>
        <w:pStyle w:val="Default"/>
        <w:spacing w:line="360" w:lineRule="auto"/>
        <w:ind w:firstLine="720"/>
        <w:jc w:val="both"/>
        <w:rPr>
          <w:color w:val="auto"/>
          <w:lang w:val="bg-BG"/>
        </w:rPr>
      </w:pPr>
      <w:r>
        <w:rPr>
          <w:b/>
          <w:color w:val="auto"/>
          <w:sz w:val="28"/>
          <w:szCs w:val="28"/>
          <w:lang w:val="bg-BG"/>
        </w:rPr>
        <w:t>М</w:t>
      </w:r>
      <w:r w:rsidRPr="00441338">
        <w:rPr>
          <w:b/>
          <w:color w:val="auto"/>
          <w:sz w:val="28"/>
          <w:szCs w:val="28"/>
          <w:lang w:val="bg-BG"/>
        </w:rPr>
        <w:t xml:space="preserve">ерки за подготовка за евентуална среща с вируса в детската градина, така и спазването на конкретни правила при наличие на симптоми или в </w:t>
      </w:r>
      <w:r w:rsidRPr="00441338">
        <w:rPr>
          <w:b/>
          <w:bCs/>
          <w:color w:val="auto"/>
          <w:sz w:val="28"/>
          <w:szCs w:val="28"/>
          <w:lang w:val="bg-BG"/>
        </w:rPr>
        <w:t xml:space="preserve">случай на положителен резултат за COVID-19 по метода PCR </w:t>
      </w:r>
      <w:r w:rsidRPr="00441338">
        <w:rPr>
          <w:b/>
          <w:color w:val="auto"/>
          <w:sz w:val="28"/>
          <w:szCs w:val="28"/>
          <w:lang w:val="bg-BG"/>
        </w:rPr>
        <w:t>на дете или на член на колектива на детската градина.</w:t>
      </w:r>
      <w:r w:rsidRPr="00441338">
        <w:rPr>
          <w:color w:val="auto"/>
          <w:lang w:val="bg-BG"/>
        </w:rPr>
        <w:t xml:space="preserve"> </w:t>
      </w:r>
      <w:r>
        <w:rPr>
          <w:color w:val="auto"/>
          <w:lang w:val="bg-BG"/>
        </w:rPr>
        <w:t>Р</w:t>
      </w:r>
      <w:r w:rsidRPr="00252103">
        <w:rPr>
          <w:color w:val="auto"/>
          <w:lang w:val="bg-BG"/>
        </w:rPr>
        <w:t>еакция при съмнение за заболе</w:t>
      </w:r>
      <w:r>
        <w:rPr>
          <w:color w:val="auto"/>
          <w:lang w:val="bg-BG"/>
        </w:rPr>
        <w:t xml:space="preserve">ли, </w:t>
      </w:r>
      <w:r w:rsidRPr="00252103">
        <w:rPr>
          <w:color w:val="auto"/>
          <w:lang w:val="bg-BG"/>
        </w:rPr>
        <w:t xml:space="preserve"> и</w:t>
      </w:r>
      <w:r>
        <w:rPr>
          <w:color w:val="auto"/>
          <w:lang w:val="bg-BG"/>
        </w:rPr>
        <w:t xml:space="preserve"> стъпки</w:t>
      </w:r>
      <w:r w:rsidRPr="00252103">
        <w:rPr>
          <w:color w:val="auto"/>
          <w:lang w:val="bg-BG"/>
        </w:rPr>
        <w:t xml:space="preserve"> с цел възпитаване на спокойно и уверено поведение в случай на  </w:t>
      </w:r>
      <w:r w:rsidRPr="00252103">
        <w:rPr>
          <w:rFonts w:eastAsia="Book Antiqua"/>
          <w:color w:val="auto"/>
          <w:lang w:val="bg-BG"/>
        </w:rPr>
        <w:t>COVID-19</w:t>
      </w:r>
    </w:p>
    <w:p w:rsidR="00441338" w:rsidRPr="00441338" w:rsidRDefault="00441338" w:rsidP="00441338">
      <w:pPr>
        <w:pStyle w:val="Default"/>
        <w:spacing w:line="360" w:lineRule="auto"/>
        <w:ind w:firstLine="720"/>
        <w:jc w:val="both"/>
        <w:rPr>
          <w:b/>
          <w:color w:val="auto"/>
          <w:sz w:val="28"/>
          <w:szCs w:val="28"/>
          <w:u w:val="single"/>
          <w:lang w:val="bg-BG"/>
        </w:rPr>
      </w:pPr>
      <w:r w:rsidRPr="00441338">
        <w:rPr>
          <w:b/>
          <w:i/>
          <w:color w:val="auto"/>
          <w:sz w:val="28"/>
          <w:szCs w:val="28"/>
          <w:u w:val="single"/>
          <w:lang w:val="bg-BG"/>
        </w:rPr>
        <w:t>Подготвителните мерки изискват</w:t>
      </w:r>
      <w:r w:rsidRPr="00441338">
        <w:rPr>
          <w:b/>
          <w:color w:val="auto"/>
          <w:sz w:val="28"/>
          <w:szCs w:val="28"/>
          <w:u w:val="single"/>
          <w:lang w:val="bg-BG"/>
        </w:rPr>
        <w:t>: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>
        <w:rPr>
          <w:lang w:val="bg-BG"/>
        </w:rPr>
        <w:t>Възможност</w:t>
      </w:r>
      <w:r w:rsidRPr="00252103">
        <w:rPr>
          <w:lang w:val="bg-BG"/>
        </w:rPr>
        <w:t xml:space="preserve"> за </w:t>
      </w:r>
      <w:r>
        <w:rPr>
          <w:lang w:val="bg-BG"/>
        </w:rPr>
        <w:t>отделяне</w:t>
      </w:r>
      <w:r w:rsidRPr="00252103">
        <w:rPr>
          <w:lang w:val="bg-BG"/>
        </w:rPr>
        <w:t xml:space="preserve"> на дете или лице с грипоподобни симптоми</w:t>
      </w:r>
      <w:r>
        <w:rPr>
          <w:lang w:val="bg-BG"/>
        </w:rPr>
        <w:t xml:space="preserve"> или с други прояви на заразно заболяване, напр. гадене, повръщане, диария</w:t>
      </w:r>
      <w:r w:rsidRPr="00252103">
        <w:rPr>
          <w:lang w:val="bg-BG"/>
        </w:rPr>
        <w:t xml:space="preserve">. 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Създаване на организация за осъществяване на медицински филтър за наличие на </w:t>
      </w:r>
      <w:r>
        <w:rPr>
          <w:lang w:val="bg-BG"/>
        </w:rPr>
        <w:t>признаци на заразно заболяване</w:t>
      </w:r>
      <w:r w:rsidRPr="00252103">
        <w:rPr>
          <w:lang w:val="bg-BG"/>
        </w:rPr>
        <w:t xml:space="preserve"> и  недопускане в сградата на детската градина на лица във видимо нездравословно състояние. 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Организиране на разяснителна кампания и обучение на педагогическите и непедагогическите специалисти да разпознават симптомите на COVID-19, за да може по-бързо да се определят потенциалните заболели.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Информиране на родителите за прилаганите здравни протоколи и за начина на уведомяването им при възникване на съмнение за случай на COVID-19, както и за последващите мерки.</w:t>
      </w:r>
    </w:p>
    <w:p w:rsidR="00441338" w:rsidRPr="00252103" w:rsidRDefault="00441338" w:rsidP="00441338">
      <w:pPr>
        <w:pStyle w:val="Default"/>
        <w:tabs>
          <w:tab w:val="left" w:pos="993"/>
        </w:tabs>
        <w:spacing w:line="360" w:lineRule="auto"/>
        <w:jc w:val="both"/>
        <w:rPr>
          <w:lang w:val="bg-BG"/>
        </w:rPr>
      </w:pPr>
    </w:p>
    <w:p w:rsidR="00441338" w:rsidRPr="00441338" w:rsidRDefault="00441338" w:rsidP="00441338">
      <w:pPr>
        <w:spacing w:line="360" w:lineRule="auto"/>
        <w:jc w:val="both"/>
        <w:rPr>
          <w:rFonts w:ascii="Times New Roman" w:eastAsia="Book Antiqua" w:hAnsi="Times New Roman" w:cs="Times New Roman"/>
          <w:b/>
          <w:i/>
          <w:sz w:val="28"/>
          <w:szCs w:val="28"/>
          <w:u w:val="single"/>
        </w:rPr>
      </w:pPr>
      <w:r w:rsidRPr="00441338">
        <w:rPr>
          <w:rFonts w:ascii="Times New Roman" w:eastAsia="Book Antiqua" w:hAnsi="Times New Roman" w:cs="Times New Roman"/>
          <w:b/>
          <w:i/>
          <w:sz w:val="28"/>
          <w:szCs w:val="28"/>
          <w:u w:val="single"/>
        </w:rPr>
        <w:t>Задължителните здравни протоколи за поведение при съмнение или случай на COVID-19 в детската градина включват:</w:t>
      </w:r>
    </w:p>
    <w:p w:rsidR="00441338" w:rsidRPr="00252103" w:rsidRDefault="00441338" w:rsidP="00441338">
      <w:pPr>
        <w:spacing w:line="360" w:lineRule="auto"/>
        <w:jc w:val="both"/>
        <w:rPr>
          <w:rFonts w:ascii="Times New Roman" w:eastAsia="Book Antiqua" w:hAnsi="Times New Roman" w:cs="Times New Roman"/>
          <w:b/>
          <w:i/>
        </w:rPr>
      </w:pPr>
      <w:r w:rsidRPr="00252103">
        <w:rPr>
          <w:rFonts w:ascii="Times New Roman" w:hAnsi="Times New Roman" w:cs="Times New Roman"/>
          <w:b/>
          <w:bCs/>
        </w:rPr>
        <w:t xml:space="preserve">А. При наличие на един или </w:t>
      </w:r>
      <w:r>
        <w:rPr>
          <w:rFonts w:ascii="Times New Roman" w:hAnsi="Times New Roman" w:cs="Times New Roman"/>
          <w:b/>
          <w:bCs/>
        </w:rPr>
        <w:t xml:space="preserve">на </w:t>
      </w:r>
      <w:r w:rsidRPr="00252103">
        <w:rPr>
          <w:rFonts w:ascii="Times New Roman" w:hAnsi="Times New Roman" w:cs="Times New Roman"/>
          <w:b/>
          <w:bCs/>
        </w:rPr>
        <w:t>повече симптоми</w:t>
      </w:r>
      <w:r w:rsidRPr="00252103">
        <w:rPr>
          <w:rFonts w:ascii="Times New Roman" w:hAnsi="Times New Roman" w:cs="Times New Roman"/>
        </w:rPr>
        <w:t xml:space="preserve"> при дете (повишена телесна температура, кашлица, хрема, задух, болки в гърлото, умора, мускулни болки, гадене, повръщане, диария и др.):</w:t>
      </w:r>
    </w:p>
    <w:p w:rsidR="00441338" w:rsidRPr="00252103" w:rsidRDefault="00441338" w:rsidP="00441338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52103">
        <w:rPr>
          <w:rFonts w:ascii="Times New Roman" w:hAnsi="Times New Roman" w:cs="Times New Roman"/>
          <w:b/>
          <w:bCs/>
        </w:rPr>
        <w:t>Първоначално поведение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Детето се </w:t>
      </w:r>
      <w:r>
        <w:rPr>
          <w:lang w:val="bg-BG"/>
        </w:rPr>
        <w:t>отделя</w:t>
      </w:r>
      <w:r w:rsidRPr="00252103">
        <w:rPr>
          <w:lang w:val="bg-BG"/>
        </w:rPr>
        <w:t xml:space="preserve"> незабавно, докато не бъде взето от родителите.</w:t>
      </w:r>
    </w:p>
    <w:p w:rsidR="00441338" w:rsidRPr="000B55A6" w:rsidRDefault="00441338" w:rsidP="00441338">
      <w:pPr>
        <w:pStyle w:val="Default"/>
        <w:numPr>
          <w:ilvl w:val="0"/>
          <w:numId w:val="2"/>
        </w:numPr>
        <w:tabs>
          <w:tab w:val="left" w:pos="993"/>
          <w:tab w:val="left" w:pos="9356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На детето се поставя маска, съобразена с възрастта му</w:t>
      </w:r>
      <w:r>
        <w:rPr>
          <w:lang w:val="bg-BG"/>
        </w:rPr>
        <w:t>, ако толерира носенето на маска</w:t>
      </w:r>
      <w:r w:rsidRPr="00252103">
        <w:rPr>
          <w:lang w:val="bg-BG"/>
        </w:rPr>
        <w:t>.</w:t>
      </w:r>
      <w:r>
        <w:rPr>
          <w:lang w:val="bg-BG"/>
        </w:rPr>
        <w:t xml:space="preserve"> Маски следва да се носят и от персонала, който се грижи за него</w:t>
      </w:r>
      <w:r w:rsidRPr="000B55A6">
        <w:rPr>
          <w:lang w:val="bg-BG"/>
        </w:rPr>
        <w:t>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lastRenderedPageBreak/>
        <w:t>Незабавно се осъществява връзка с родителите/настойниците и се изисква да вземат детето, като се съобразяват с необходимите превантивни мерки (носене на маски за лице, използване на личен транспорт при възможност).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На родителите/настойниците се припомнят процедурите, които трябва да следват – да се избягва физически контакт и да се консултират със семейния лекар на детето (първо по телефона) за преценка на здравословното му състояние и последващи действия съобразно конкретната ситуация, вкл. необходимост от провеждане на тест за </w:t>
      </w:r>
      <w:proofErr w:type="spellStart"/>
      <w:r w:rsidRPr="00252103">
        <w:rPr>
          <w:lang w:val="bg-BG"/>
        </w:rPr>
        <w:t>коронавирус</w:t>
      </w:r>
      <w:proofErr w:type="spellEnd"/>
      <w:r w:rsidRPr="00252103">
        <w:rPr>
          <w:lang w:val="bg-BG"/>
        </w:rPr>
        <w:t>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След като детето</w:t>
      </w:r>
      <w:r>
        <w:rPr>
          <w:lang w:val="bg-BG"/>
        </w:rPr>
        <w:t xml:space="preserve"> напусне помещението</w:t>
      </w:r>
      <w:r w:rsidRPr="00252103">
        <w:rPr>
          <w:lang w:val="bg-BG"/>
        </w:rPr>
        <w:t xml:space="preserve"> се извършва щателна дезинфекция в кратък срок </w:t>
      </w:r>
      <w:r>
        <w:rPr>
          <w:lang w:val="bg-BG"/>
        </w:rPr>
        <w:t xml:space="preserve">с </w:t>
      </w:r>
      <w:proofErr w:type="spellStart"/>
      <w:r>
        <w:rPr>
          <w:lang w:val="bg-BG"/>
        </w:rPr>
        <w:t>биоцид</w:t>
      </w:r>
      <w:proofErr w:type="spellEnd"/>
      <w:r>
        <w:rPr>
          <w:lang w:val="bg-BG"/>
        </w:rPr>
        <w:t xml:space="preserve"> с </w:t>
      </w:r>
      <w:proofErr w:type="spellStart"/>
      <w:r>
        <w:rPr>
          <w:lang w:val="bg-BG"/>
        </w:rPr>
        <w:t>вирусоцидно</w:t>
      </w:r>
      <w:proofErr w:type="spellEnd"/>
      <w:r>
        <w:rPr>
          <w:lang w:val="bg-BG"/>
        </w:rPr>
        <w:t xml:space="preserve"> действие</w:t>
      </w:r>
      <w:r w:rsidRPr="00252103">
        <w:rPr>
          <w:lang w:val="bg-BG"/>
        </w:rPr>
        <w:t xml:space="preserve"> при спазване на изискванията за дезинфекция</w:t>
      </w:r>
      <w:r>
        <w:rPr>
          <w:lang w:val="bg-BG"/>
        </w:rPr>
        <w:t>, както и в групата, в която е било</w:t>
      </w:r>
      <w:r w:rsidRPr="00252103">
        <w:rPr>
          <w:lang w:val="bg-BG"/>
        </w:rPr>
        <w:t>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Стриктно се спазват превантивните и ограничителните мерки.</w:t>
      </w:r>
    </w:p>
    <w:p w:rsidR="00441338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Детето се допуска отново в детската градина само срещу медицинска бележка от семейния лекар, че е клинично здраво и това е допустимо.</w:t>
      </w:r>
      <w:r>
        <w:rPr>
          <w:lang w:val="bg-BG"/>
        </w:rPr>
        <w:t xml:space="preserve"> </w:t>
      </w:r>
    </w:p>
    <w:p w:rsidR="00160408" w:rsidRPr="00252103" w:rsidRDefault="00160408" w:rsidP="00160408">
      <w:pPr>
        <w:pStyle w:val="Default"/>
        <w:tabs>
          <w:tab w:val="left" w:pos="993"/>
        </w:tabs>
        <w:spacing w:line="360" w:lineRule="auto"/>
        <w:ind w:left="709"/>
        <w:jc w:val="both"/>
        <w:rPr>
          <w:lang w:val="bg-BG"/>
        </w:rPr>
      </w:pPr>
    </w:p>
    <w:p w:rsidR="00441338" w:rsidRPr="00160408" w:rsidRDefault="00441338" w:rsidP="0044133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160408">
        <w:rPr>
          <w:rFonts w:ascii="Times New Roman" w:hAnsi="Times New Roman" w:cs="Times New Roman"/>
          <w:b/>
          <w:sz w:val="28"/>
          <w:szCs w:val="28"/>
          <w:lang w:val="bg-BG"/>
        </w:rPr>
        <w:t>В</w:t>
      </w:r>
      <w:r w:rsidRPr="0016040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случай на положителен резултат за COVID-19 по метода PCR на дете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Родителите информират директора на детската градина, който трябва незабавно да се свърже със съответната РЗИ и да й предостави списък на децата и учителите, които са били в контакт с детето  в съответствие с указанията на РЗИ.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В зависимост от характеристиките на сградата и броя на контактните лица мерките може да включват затваряне на една или </w:t>
      </w:r>
      <w:r>
        <w:rPr>
          <w:lang w:val="bg-BG"/>
        </w:rPr>
        <w:t xml:space="preserve">на </w:t>
      </w:r>
      <w:r w:rsidRPr="00252103">
        <w:rPr>
          <w:lang w:val="bg-BG"/>
        </w:rPr>
        <w:t>няколко групи или на цялата детска градина.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Идентифициране на контактните лица и мерките, които да се предприемат в детската градина, се разпореждат от РЗИ и се предписват на директор</w:t>
      </w:r>
      <w:r>
        <w:rPr>
          <w:lang w:val="bg-BG"/>
        </w:rPr>
        <w:t>а на детската градина</w:t>
      </w:r>
      <w:r w:rsidRPr="00252103">
        <w:rPr>
          <w:lang w:val="bg-BG"/>
        </w:rPr>
        <w:t>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Лицата, които се поставят под задължителна карантина</w:t>
      </w:r>
      <w:r>
        <w:rPr>
          <w:lang w:val="bg-BG"/>
        </w:rPr>
        <w:t>,</w:t>
      </w:r>
      <w:r w:rsidRPr="00252103">
        <w:rPr>
          <w:lang w:val="bg-BG"/>
        </w:rPr>
        <w:t xml:space="preserve"> се определят от съответната </w:t>
      </w:r>
      <w:r>
        <w:rPr>
          <w:lang w:val="bg-BG"/>
        </w:rPr>
        <w:t>РЗИ</w:t>
      </w:r>
      <w:r w:rsidRPr="00252103">
        <w:rPr>
          <w:lang w:val="bg-BG"/>
        </w:rPr>
        <w:t xml:space="preserve"> в зависимост от конкретната ситуация, но като правило под 14-дневна карантина се поставят следните лица след извършена оценка на риска и определени като близки контактни:</w:t>
      </w:r>
    </w:p>
    <w:p w:rsidR="00441338" w:rsidRPr="00252103" w:rsidRDefault="00441338" w:rsidP="00441338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Деца от същата група – като родители/настойници се инструктират за провеждане на наблюдение за поява на клинични симптоми и признаци за COVID-19 и навременно уведомяване на личния лекар на детето и на РЗИ;</w:t>
      </w:r>
    </w:p>
    <w:p w:rsidR="00441338" w:rsidRPr="00252103" w:rsidRDefault="00441338" w:rsidP="00441338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>Персоналът</w:t>
      </w:r>
      <w:r w:rsidRPr="00252103">
        <w:rPr>
          <w:rFonts w:ascii="Times New Roman" w:hAnsi="Times New Roman" w:cs="Times New Roman"/>
          <w:lang w:val="bg-BG"/>
        </w:rPr>
        <w:t xml:space="preserve"> в групата, както и друг персонал, осъществили незащитен контакт със заразеното дете: на разстояние по-малко от 2 м. и за повече от 15 минути или без носене на защитна маска за лице;</w:t>
      </w:r>
    </w:p>
    <w:p w:rsidR="00441338" w:rsidRPr="00252103" w:rsidRDefault="00441338" w:rsidP="00441338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Други деца, осъществили незащитен контакт със заразеното дете: на разстояние по-малко от 2 м. и за повече от 15 минути или без носене на защитна маска за лице.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Незащитеният контакт със заразеното дете трябва да е осъществен в период от два дни преди до 14-дни след появата на оплаквания, а при установен </w:t>
      </w:r>
      <w:proofErr w:type="spellStart"/>
      <w:r w:rsidRPr="00252103">
        <w:rPr>
          <w:lang w:val="bg-BG"/>
        </w:rPr>
        <w:t>асимптомен</w:t>
      </w:r>
      <w:proofErr w:type="spellEnd"/>
      <w:r w:rsidRPr="00252103">
        <w:rPr>
          <w:lang w:val="bg-BG"/>
        </w:rPr>
        <w:t xml:space="preserve"> носител на COVID-19 – от два дни преди до 14 дни след вземането на проба за изследване по метода PCR. 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Всички контактни лица се инструктират за провеждане на домашната карантина на наблюдение за поява на клинични симптоми и признаци за COVID-19 и навременно уведомяване на личния лекар на детето и на РЗИ. 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При карантиниране на контактно дете, членовете на домакинството му се самонаблюдават за симптоми на COVID-19 в рамките на 14-те дни на карантината на детето и още 14 дни след тази к</w:t>
      </w:r>
      <w:r>
        <w:rPr>
          <w:lang w:val="bg-BG"/>
        </w:rPr>
        <w:t>арантина. При поява на симптоми</w:t>
      </w:r>
      <w:r w:rsidRPr="00252103">
        <w:rPr>
          <w:lang w:val="bg-BG"/>
        </w:rPr>
        <w:t xml:space="preserve"> уведомяват  РЗИ и личните лекари, независимо дали детето е проявило или не симптоми с оглед на безсимптомно протекла инфекция при децата и възможно заразяване на възрастни в домакинствата.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>
        <w:rPr>
          <w:lang w:val="bg-BG"/>
        </w:rPr>
        <w:t>И</w:t>
      </w:r>
      <w:r w:rsidRPr="00252103">
        <w:rPr>
          <w:lang w:val="bg-BG"/>
        </w:rPr>
        <w:t xml:space="preserve">звършва </w:t>
      </w:r>
      <w:r>
        <w:rPr>
          <w:lang w:val="bg-BG"/>
        </w:rPr>
        <w:t xml:space="preserve">се </w:t>
      </w:r>
      <w:r w:rsidRPr="00252103">
        <w:rPr>
          <w:lang w:val="bg-BG"/>
        </w:rPr>
        <w:t>продължително проветряване, влажно почистване и крайна дезинфекция на всички повърхности, предмети и</w:t>
      </w:r>
      <w:r>
        <w:rPr>
          <w:lang w:val="bg-BG"/>
        </w:rPr>
        <w:t xml:space="preserve"> помещения</w:t>
      </w:r>
      <w:r w:rsidRPr="00252103">
        <w:rPr>
          <w:lang w:val="bg-BG"/>
        </w:rPr>
        <w:t>, до които е имал</w:t>
      </w:r>
      <w:r>
        <w:rPr>
          <w:lang w:val="bg-BG"/>
        </w:rPr>
        <w:t>о</w:t>
      </w:r>
      <w:r w:rsidRPr="00252103">
        <w:rPr>
          <w:lang w:val="bg-BG"/>
        </w:rPr>
        <w:t xml:space="preserve"> контакт </w:t>
      </w:r>
      <w:r>
        <w:rPr>
          <w:lang w:val="bg-BG"/>
        </w:rPr>
        <w:t>детето</w:t>
      </w:r>
      <w:r w:rsidRPr="00252103">
        <w:rPr>
          <w:lang w:val="bg-BG"/>
        </w:rPr>
        <w:t xml:space="preserve"> в последните 48 часа, след което помещенията може да се използват отново.  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Осигурява се психологическа подкрепа, като формата й може да варира в зависимост от конкретната ситуация.</w:t>
      </w:r>
    </w:p>
    <w:p w:rsidR="00441338" w:rsidRPr="00252103" w:rsidRDefault="00441338" w:rsidP="0044133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  <w:lang w:val="bg-BG"/>
        </w:rPr>
      </w:pPr>
    </w:p>
    <w:p w:rsidR="00441338" w:rsidRPr="00252103" w:rsidRDefault="00441338" w:rsidP="0044133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b/>
          <w:bCs/>
          <w:lang w:val="bg-BG"/>
        </w:rPr>
        <w:t xml:space="preserve">Б. При наличие на един или </w:t>
      </w:r>
      <w:r>
        <w:rPr>
          <w:rFonts w:ascii="Times New Roman" w:hAnsi="Times New Roman" w:cs="Times New Roman"/>
          <w:b/>
          <w:bCs/>
          <w:lang w:val="bg-BG"/>
        </w:rPr>
        <w:t xml:space="preserve">на </w:t>
      </w:r>
      <w:r w:rsidRPr="00252103">
        <w:rPr>
          <w:rFonts w:ascii="Times New Roman" w:hAnsi="Times New Roman" w:cs="Times New Roman"/>
          <w:b/>
          <w:bCs/>
          <w:lang w:val="bg-BG"/>
        </w:rPr>
        <w:t>повече симптоми</w:t>
      </w:r>
      <w:r w:rsidRPr="00252103">
        <w:rPr>
          <w:rFonts w:ascii="Times New Roman" w:hAnsi="Times New Roman" w:cs="Times New Roman"/>
          <w:lang w:val="bg-BG"/>
        </w:rPr>
        <w:t xml:space="preserve"> при възрастен (повишена телесна температура, кашлица, хрема, задух, болки в гърлото, умора, мускулни болки, гадене, повръщане, диария и др.):</w:t>
      </w:r>
    </w:p>
    <w:p w:rsidR="00441338" w:rsidRPr="00252103" w:rsidRDefault="00441338" w:rsidP="00441338">
      <w:pPr>
        <w:pStyle w:val="ListParagraph"/>
        <w:spacing w:line="360" w:lineRule="auto"/>
        <w:ind w:left="0"/>
        <w:jc w:val="both"/>
        <w:rPr>
          <w:rFonts w:ascii="Times New Roman" w:eastAsia="Book Antiqua" w:hAnsi="Times New Roman" w:cs="Times New Roman"/>
          <w:b/>
          <w:lang w:val="bg-BG"/>
        </w:rPr>
      </w:pPr>
      <w:r w:rsidRPr="00252103">
        <w:rPr>
          <w:rFonts w:ascii="Times New Roman" w:eastAsia="Book Antiqua" w:hAnsi="Times New Roman" w:cs="Times New Roman"/>
          <w:b/>
          <w:lang w:val="bg-BG"/>
        </w:rPr>
        <w:t>Първоначално поведение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Лицето се </w:t>
      </w:r>
      <w:r>
        <w:rPr>
          <w:lang w:val="bg-BG"/>
        </w:rPr>
        <w:t>отделя</w:t>
      </w:r>
      <w:r w:rsidRPr="00252103">
        <w:rPr>
          <w:lang w:val="bg-BG"/>
        </w:rPr>
        <w:t xml:space="preserve"> и му се предоставя маска, която да постави на лицето си, ако връщането у дома не е възможно в същия момент. 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Избягва се физически контакт с други лица.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При възможност използва личен транспорт за придвижване. 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lastRenderedPageBreak/>
        <w:t>Осъществява консултация с личния си лекар за преценка на състоянието му (първо по телефона) и за последващи действия, в т.ч. и за решение дали е нужно да се направи тест.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Директорът на детската градина предоставя на съответната РЗИ списък с контактните на лицето учители и деца в съответствие с указанията на РЗИ.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Информират се родителите на децата, които са били в контакт с лицето.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След като лицето напусне помещението, се извършва щателна дезинфекция в кратък срок </w:t>
      </w:r>
      <w:r>
        <w:rPr>
          <w:lang w:val="bg-BG"/>
        </w:rPr>
        <w:t xml:space="preserve">с </w:t>
      </w:r>
      <w:proofErr w:type="spellStart"/>
      <w:r>
        <w:rPr>
          <w:lang w:val="bg-BG"/>
        </w:rPr>
        <w:t>биоцид</w:t>
      </w:r>
      <w:proofErr w:type="spellEnd"/>
      <w:r>
        <w:rPr>
          <w:lang w:val="bg-BG"/>
        </w:rPr>
        <w:t xml:space="preserve"> с </w:t>
      </w:r>
      <w:proofErr w:type="spellStart"/>
      <w:r>
        <w:rPr>
          <w:lang w:val="bg-BG"/>
        </w:rPr>
        <w:t>вирусоцидно</w:t>
      </w:r>
      <w:proofErr w:type="spellEnd"/>
      <w:r>
        <w:rPr>
          <w:lang w:val="bg-BG"/>
        </w:rPr>
        <w:t xml:space="preserve"> действие</w:t>
      </w:r>
      <w:r w:rsidRPr="00252103">
        <w:rPr>
          <w:lang w:val="bg-BG"/>
        </w:rPr>
        <w:t xml:space="preserve"> при спазване на изискванията за дезинфекция.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Стриктно се спазват превантивните и ограничителните мерки.</w:t>
      </w:r>
    </w:p>
    <w:p w:rsidR="00441338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Лицето се допуска отново на работа само срещу медицински документ от семейния лекар, че е клинично здраво и това е допустимо.</w:t>
      </w:r>
    </w:p>
    <w:p w:rsidR="00160408" w:rsidRPr="00252103" w:rsidRDefault="00160408" w:rsidP="00160408">
      <w:pPr>
        <w:pStyle w:val="Default"/>
        <w:tabs>
          <w:tab w:val="left" w:pos="993"/>
        </w:tabs>
        <w:spacing w:line="360" w:lineRule="auto"/>
        <w:ind w:left="709"/>
        <w:jc w:val="both"/>
        <w:rPr>
          <w:lang w:val="bg-BG"/>
        </w:rPr>
      </w:pPr>
    </w:p>
    <w:p w:rsidR="00441338" w:rsidRPr="00160408" w:rsidRDefault="00441338" w:rsidP="00441338">
      <w:pPr>
        <w:pStyle w:val="ListParagraph"/>
        <w:spacing w:line="360" w:lineRule="auto"/>
        <w:ind w:left="0"/>
        <w:jc w:val="both"/>
        <w:rPr>
          <w:rFonts w:ascii="Times New Roman" w:eastAsia="Book Antiqua" w:hAnsi="Times New Roman" w:cs="Times New Roman"/>
          <w:sz w:val="28"/>
          <w:szCs w:val="28"/>
          <w:lang w:val="bg-BG"/>
        </w:rPr>
      </w:pPr>
      <w:r w:rsidRPr="00160408">
        <w:rPr>
          <w:rFonts w:ascii="Times New Roman" w:hAnsi="Times New Roman" w:cs="Times New Roman"/>
          <w:b/>
          <w:sz w:val="28"/>
          <w:szCs w:val="28"/>
          <w:lang w:val="bg-BG"/>
        </w:rPr>
        <w:t>В</w:t>
      </w:r>
      <w:r w:rsidRPr="0016040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случай на положителен резултат за COVID-19 по метода PCR на</w:t>
      </w:r>
      <w:r w:rsidRPr="00160408">
        <w:rPr>
          <w:rFonts w:ascii="Times New Roman" w:eastAsia="Book Antiqua" w:hAnsi="Times New Roman" w:cs="Times New Roman"/>
          <w:sz w:val="28"/>
          <w:szCs w:val="28"/>
          <w:lang w:val="bg-BG"/>
        </w:rPr>
        <w:t xml:space="preserve"> </w:t>
      </w:r>
      <w:r w:rsidRPr="00160408">
        <w:rPr>
          <w:rFonts w:ascii="Times New Roman" w:eastAsia="Book Antiqua" w:hAnsi="Times New Roman" w:cs="Times New Roman"/>
          <w:b/>
          <w:sz w:val="28"/>
          <w:szCs w:val="28"/>
          <w:lang w:val="bg-BG"/>
        </w:rPr>
        <w:t>възрастен човек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Лицето информира директора на детската градина, който незабавно се свързва със съответната РЗИ, която извършва епидемиологично проучване с цел оценка </w:t>
      </w:r>
      <w:r>
        <w:rPr>
          <w:lang w:val="bg-BG"/>
        </w:rPr>
        <w:t xml:space="preserve">на </w:t>
      </w:r>
      <w:r w:rsidRPr="00252103">
        <w:rPr>
          <w:lang w:val="bg-BG"/>
        </w:rPr>
        <w:t xml:space="preserve">риска от разпространение на инфекцията в детската градина и в семейството и в зависимост от това се предприемат най-адекватните мерки за </w:t>
      </w:r>
      <w:r>
        <w:rPr>
          <w:lang w:val="bg-BG"/>
        </w:rPr>
        <w:t>отделяне</w:t>
      </w:r>
      <w:r w:rsidRPr="00252103">
        <w:rPr>
          <w:lang w:val="bg-BG"/>
        </w:rPr>
        <w:t xml:space="preserve"> в конкретния случай.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Директорът на детската градина предоставя на съответната РЗИ списък с учителите и децата, които са били в контакт с лицето в съответствие с указанията на РЗИ.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rFonts w:eastAsia="Book Antiqua"/>
          <w:lang w:val="bg-BG"/>
        </w:rPr>
        <w:t>Идентифицирането на контактните лица, както и мерките, които следва да се предприемат в детската градина</w:t>
      </w:r>
      <w:r>
        <w:rPr>
          <w:rFonts w:eastAsia="Book Antiqua"/>
          <w:lang w:val="bg-BG"/>
        </w:rPr>
        <w:t>,</w:t>
      </w:r>
      <w:r w:rsidRPr="00252103">
        <w:rPr>
          <w:rFonts w:eastAsia="Book Antiqua"/>
          <w:lang w:val="bg-BG"/>
        </w:rPr>
        <w:t xml:space="preserve"> се разпореждат от РЗИ и се предписват на нейния директор. 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rFonts w:eastAsia="Book Antiqua"/>
          <w:lang w:val="bg-BG"/>
        </w:rPr>
        <w:t xml:space="preserve">В зависимост от характеристиките на сградата и броя на контактните лица мерките може да включват затваряне на една или </w:t>
      </w:r>
      <w:r>
        <w:rPr>
          <w:rFonts w:eastAsia="Book Antiqua"/>
          <w:lang w:val="bg-BG"/>
        </w:rPr>
        <w:t xml:space="preserve">на </w:t>
      </w:r>
      <w:r w:rsidRPr="00252103">
        <w:rPr>
          <w:rFonts w:eastAsia="Book Antiqua"/>
          <w:lang w:val="bg-BG"/>
        </w:rPr>
        <w:t>няколко групи или на цялата детска градина.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rFonts w:eastAsia="Book Antiqua"/>
          <w:lang w:val="bg-BG"/>
        </w:rPr>
        <w:t>Л</w:t>
      </w:r>
      <w:r w:rsidRPr="00252103">
        <w:rPr>
          <w:lang w:val="bg-BG"/>
        </w:rPr>
        <w:t xml:space="preserve">ицата, които се поставят под задължителна карантина, се определят от съответната </w:t>
      </w:r>
      <w:r>
        <w:rPr>
          <w:lang w:val="bg-BG"/>
        </w:rPr>
        <w:t>РЗИ</w:t>
      </w:r>
      <w:r w:rsidRPr="00252103">
        <w:rPr>
          <w:lang w:val="bg-BG"/>
        </w:rPr>
        <w:t xml:space="preserve"> в зависимост от конкретната ситуация, но като правило под 14-дневна карантина се поставят лица след извършена оценка на риска и определени като високорискови контактни:</w:t>
      </w:r>
    </w:p>
    <w:p w:rsidR="00441338" w:rsidRPr="00252103" w:rsidRDefault="00441338" w:rsidP="00441338">
      <w:pPr>
        <w:pStyle w:val="ListParagraph"/>
        <w:numPr>
          <w:ilvl w:val="1"/>
          <w:numId w:val="7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Децата от групата, в която е работило лицето – родители/настойници се инструктират за провеждане на наблюдение за поява на клинични </w:t>
      </w:r>
      <w:r w:rsidRPr="00252103">
        <w:rPr>
          <w:rFonts w:ascii="Times New Roman" w:hAnsi="Times New Roman" w:cs="Times New Roman"/>
          <w:lang w:val="bg-BG"/>
        </w:rPr>
        <w:lastRenderedPageBreak/>
        <w:t xml:space="preserve">симптоми и признаци за COVID-19 и навременно уведомяване на личния лекар на детето и на РЗИ. </w:t>
      </w:r>
    </w:p>
    <w:p w:rsidR="00441338" w:rsidRPr="00252103" w:rsidRDefault="00441338" w:rsidP="00441338">
      <w:pPr>
        <w:pStyle w:val="ListParagraph"/>
        <w:numPr>
          <w:ilvl w:val="1"/>
          <w:numId w:val="7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Учители и друг персонал, осъществили незащитен контакт със заразеното лице: на разстояние по-малко от 2 м. и за повече от 15 минути или без носене на защитна маска за лице;</w:t>
      </w:r>
    </w:p>
    <w:p w:rsidR="00441338" w:rsidRPr="00252103" w:rsidRDefault="00441338" w:rsidP="00441338">
      <w:pPr>
        <w:pStyle w:val="ListParagraph"/>
        <w:numPr>
          <w:ilvl w:val="1"/>
          <w:numId w:val="7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Други деца, осъществили незащитен контакт със заразеното лице на разстояние по-малко от 2 м. и за повече от 15 минути или без носене на защитна маска за лице.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 xml:space="preserve">Незащитеният контакт със заразеното лице трябва да е осъществен в период от два дни преди до 14-дни след появата на оплаквания, а при установен </w:t>
      </w:r>
      <w:proofErr w:type="spellStart"/>
      <w:r w:rsidRPr="00252103">
        <w:rPr>
          <w:rFonts w:eastAsia="Book Antiqua"/>
          <w:lang w:val="bg-BG"/>
        </w:rPr>
        <w:t>асимптомен</w:t>
      </w:r>
      <w:proofErr w:type="spellEnd"/>
      <w:r w:rsidRPr="00252103">
        <w:rPr>
          <w:rFonts w:eastAsia="Book Antiqua"/>
          <w:lang w:val="bg-BG"/>
        </w:rPr>
        <w:t xml:space="preserve"> носител на COVID-19 – от два дни преди до 14 дни след вземането на проба за изследване по метода PCR. 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Всички контактни лица се инструктират за провеждане на наблюдение по време на домашната карантина за поява на клинични симптоми и признаци за COVID-19 и за навременно уведомяване на личните лекари и на РЗИ.</w:t>
      </w:r>
    </w:p>
    <w:p w:rsidR="00441338" w:rsidRPr="00252103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>
        <w:rPr>
          <w:rFonts w:eastAsia="Book Antiqua"/>
          <w:lang w:val="bg-BG"/>
        </w:rPr>
        <w:t>И</w:t>
      </w:r>
      <w:r w:rsidRPr="00252103">
        <w:rPr>
          <w:rFonts w:eastAsia="Book Antiqua"/>
          <w:lang w:val="bg-BG"/>
        </w:rPr>
        <w:t>звършва</w:t>
      </w:r>
      <w:r>
        <w:rPr>
          <w:rFonts w:eastAsia="Book Antiqua"/>
          <w:lang w:val="bg-BG"/>
        </w:rPr>
        <w:t xml:space="preserve"> се</w:t>
      </w:r>
      <w:r w:rsidRPr="00252103">
        <w:rPr>
          <w:rFonts w:eastAsia="Book Antiqua"/>
          <w:lang w:val="bg-BG"/>
        </w:rPr>
        <w:t xml:space="preserve"> продължително проветряване, влажно почистване и крайн</w:t>
      </w:r>
      <w:r>
        <w:rPr>
          <w:rFonts w:eastAsia="Book Antiqua"/>
          <w:lang w:val="bg-BG"/>
        </w:rPr>
        <w:t xml:space="preserve">а дезинфекция на </w:t>
      </w:r>
      <w:r w:rsidRPr="00252103">
        <w:rPr>
          <w:lang w:val="bg-BG"/>
        </w:rPr>
        <w:t>повърхности, предмети и</w:t>
      </w:r>
      <w:r>
        <w:rPr>
          <w:lang w:val="bg-BG"/>
        </w:rPr>
        <w:t xml:space="preserve"> помещения</w:t>
      </w:r>
      <w:r w:rsidRPr="00252103">
        <w:rPr>
          <w:rFonts w:eastAsia="Book Antiqua"/>
          <w:lang w:val="bg-BG"/>
        </w:rPr>
        <w:t>, до които е имало контакт лицето в последните 48 часа, след което помещения</w:t>
      </w:r>
      <w:r>
        <w:rPr>
          <w:rFonts w:eastAsia="Book Antiqua"/>
          <w:lang w:val="bg-BG"/>
        </w:rPr>
        <w:t>та</w:t>
      </w:r>
      <w:r w:rsidRPr="00252103">
        <w:rPr>
          <w:rFonts w:eastAsia="Book Antiqua"/>
          <w:lang w:val="bg-BG"/>
        </w:rPr>
        <w:t xml:space="preserve"> може да се използват</w:t>
      </w:r>
      <w:r>
        <w:rPr>
          <w:rFonts w:eastAsia="Book Antiqua"/>
          <w:lang w:val="bg-BG"/>
        </w:rPr>
        <w:t xml:space="preserve"> отново</w:t>
      </w:r>
      <w:r w:rsidRPr="00252103">
        <w:rPr>
          <w:rFonts w:eastAsia="Book Antiqua"/>
          <w:lang w:val="bg-BG"/>
        </w:rPr>
        <w:t>.</w:t>
      </w:r>
    </w:p>
    <w:p w:rsidR="00441338" w:rsidRPr="00160408" w:rsidRDefault="00441338" w:rsidP="00441338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Осигурява се психологическа подкрепа, като формата й може да варира в зависимост от конкретната ситуация.</w:t>
      </w:r>
    </w:p>
    <w:p w:rsidR="00706BA6" w:rsidRPr="00252103" w:rsidRDefault="00706BA6" w:rsidP="00706BA6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>
        <w:rPr>
          <w:rFonts w:eastAsia="Book Antiqua"/>
          <w:lang w:val="bg-BG"/>
        </w:rPr>
        <w:t>И</w:t>
      </w:r>
      <w:r w:rsidRPr="00252103">
        <w:rPr>
          <w:rFonts w:eastAsia="Book Antiqua"/>
          <w:lang w:val="bg-BG"/>
        </w:rPr>
        <w:t>звършва</w:t>
      </w:r>
      <w:r>
        <w:rPr>
          <w:rFonts w:eastAsia="Book Antiqua"/>
          <w:lang w:val="bg-BG"/>
        </w:rPr>
        <w:t xml:space="preserve"> се</w:t>
      </w:r>
      <w:r w:rsidRPr="00252103">
        <w:rPr>
          <w:rFonts w:eastAsia="Book Antiqua"/>
          <w:lang w:val="bg-BG"/>
        </w:rPr>
        <w:t xml:space="preserve"> продължително проветряване, влажно почистване и крайн</w:t>
      </w:r>
      <w:r>
        <w:rPr>
          <w:rFonts w:eastAsia="Book Antiqua"/>
          <w:lang w:val="bg-BG"/>
        </w:rPr>
        <w:t xml:space="preserve">а дезинфекция на </w:t>
      </w:r>
      <w:r w:rsidRPr="00252103">
        <w:rPr>
          <w:lang w:val="bg-BG"/>
        </w:rPr>
        <w:t>повърхности, предмети и</w:t>
      </w:r>
      <w:r>
        <w:rPr>
          <w:lang w:val="bg-BG"/>
        </w:rPr>
        <w:t xml:space="preserve"> помещения</w:t>
      </w:r>
      <w:r w:rsidRPr="00252103">
        <w:rPr>
          <w:rFonts w:eastAsia="Book Antiqua"/>
          <w:lang w:val="bg-BG"/>
        </w:rPr>
        <w:t>, до които е имало контакт лицето в последните 48 часа, след което помещения</w:t>
      </w:r>
      <w:r>
        <w:rPr>
          <w:rFonts w:eastAsia="Book Antiqua"/>
          <w:lang w:val="bg-BG"/>
        </w:rPr>
        <w:t>та</w:t>
      </w:r>
      <w:r w:rsidRPr="00252103">
        <w:rPr>
          <w:rFonts w:eastAsia="Book Antiqua"/>
          <w:lang w:val="bg-BG"/>
        </w:rPr>
        <w:t xml:space="preserve"> може да се използват</w:t>
      </w:r>
      <w:r>
        <w:rPr>
          <w:rFonts w:eastAsia="Book Antiqua"/>
          <w:lang w:val="bg-BG"/>
        </w:rPr>
        <w:t xml:space="preserve"> отново</w:t>
      </w:r>
      <w:r w:rsidRPr="00252103">
        <w:rPr>
          <w:rFonts w:eastAsia="Book Antiqua"/>
          <w:lang w:val="bg-BG"/>
        </w:rPr>
        <w:t>.</w:t>
      </w:r>
    </w:p>
    <w:p w:rsidR="00706BA6" w:rsidRPr="00252103" w:rsidRDefault="00706BA6" w:rsidP="00706BA6">
      <w:pPr>
        <w:pStyle w:val="Default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Осигурява се психологическа подкрепа, като формата й може да варира в зависимост от конкретната ситуация.</w:t>
      </w:r>
    </w:p>
    <w:p w:rsidR="00706BA6" w:rsidRDefault="00706BA6" w:rsidP="00706BA6">
      <w:pPr>
        <w:rPr>
          <w:rFonts w:ascii="Times New Roman" w:hAnsi="Times New Roman" w:cs="Times New Roman"/>
          <w:sz w:val="24"/>
          <w:szCs w:val="24"/>
        </w:rPr>
      </w:pPr>
    </w:p>
    <w:p w:rsidR="00706BA6" w:rsidRDefault="00706BA6" w:rsidP="00706BA6">
      <w:pPr>
        <w:rPr>
          <w:rFonts w:ascii="Times New Roman" w:hAnsi="Times New Roman" w:cs="Times New Roman"/>
          <w:sz w:val="24"/>
          <w:szCs w:val="24"/>
        </w:rPr>
      </w:pPr>
    </w:p>
    <w:p w:rsidR="00160408" w:rsidRPr="00160408" w:rsidRDefault="00160408" w:rsidP="001604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60408">
        <w:rPr>
          <w:rFonts w:ascii="Times New Roman" w:eastAsiaTheme="minorEastAsia" w:hAnsi="Times New Roman" w:cs="Times New Roman"/>
          <w:b/>
          <w:sz w:val="28"/>
          <w:szCs w:val="28"/>
        </w:rPr>
        <w:t xml:space="preserve">Възможности за децата, за които </w:t>
      </w:r>
      <w:proofErr w:type="spellStart"/>
      <w:r w:rsidRPr="00160408">
        <w:rPr>
          <w:rFonts w:ascii="Times New Roman" w:eastAsiaTheme="minorEastAsia" w:hAnsi="Times New Roman" w:cs="Times New Roman"/>
          <w:b/>
          <w:sz w:val="28"/>
          <w:szCs w:val="28"/>
        </w:rPr>
        <w:t>предучилщното</w:t>
      </w:r>
      <w:proofErr w:type="spellEnd"/>
      <w:r w:rsidRPr="00160408">
        <w:rPr>
          <w:rFonts w:ascii="Times New Roman" w:eastAsiaTheme="minorEastAsia" w:hAnsi="Times New Roman" w:cs="Times New Roman"/>
          <w:b/>
          <w:sz w:val="28"/>
          <w:szCs w:val="28"/>
        </w:rPr>
        <w:t xml:space="preserve"> образование е</w:t>
      </w:r>
    </w:p>
    <w:p w:rsidR="00160408" w:rsidRPr="00160408" w:rsidRDefault="00160408" w:rsidP="001604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60408">
        <w:rPr>
          <w:rFonts w:ascii="Times New Roman" w:eastAsiaTheme="minorEastAsia" w:hAnsi="Times New Roman" w:cs="Times New Roman"/>
          <w:b/>
          <w:sz w:val="28"/>
          <w:szCs w:val="28"/>
        </w:rPr>
        <w:t xml:space="preserve">                                              задължително </w:t>
      </w:r>
    </w:p>
    <w:p w:rsidR="00160408" w:rsidRPr="00160408" w:rsidRDefault="00160408" w:rsidP="00160408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:rsidR="00160408" w:rsidRPr="00160408" w:rsidRDefault="00160408" w:rsidP="00160408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16040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Детските градини са отворени за посещение от всички деца, но в настоящата ситуация единствената сигурна и безопасна среда с гарантирана физическа дистанция е домашната, затова е препоръчително децата, за които предучилищното образование не е </w:t>
      </w:r>
      <w:r w:rsidRPr="0016040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lastRenderedPageBreak/>
        <w:t xml:space="preserve">задължително и има възможност да се грижи възрастен, да останат вкъщи. Това важи още в по-голяма степен за децата, живеещи в едно домакинство с възрастни хора и с такива от рискови групи, както и в случаите, когато за придвижването до детската градина се налага използването на обществен транспорт – вътрешноградски или между населените места. </w:t>
      </w:r>
    </w:p>
    <w:p w:rsidR="00160408" w:rsidRPr="00160408" w:rsidRDefault="00160408" w:rsidP="00160408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60408">
        <w:rPr>
          <w:rFonts w:ascii="Times New Roman" w:eastAsiaTheme="minorEastAsia" w:hAnsi="Times New Roman" w:cs="Times New Roman"/>
          <w:b/>
          <w:sz w:val="24"/>
          <w:szCs w:val="24"/>
        </w:rPr>
        <w:t>В отделни случаи</w:t>
      </w:r>
      <w:r w:rsidRPr="00160408">
        <w:rPr>
          <w:rFonts w:ascii="Times New Roman" w:eastAsiaTheme="minorEastAsia" w:hAnsi="Times New Roman" w:cs="Times New Roman"/>
          <w:sz w:val="24"/>
          <w:szCs w:val="24"/>
        </w:rPr>
        <w:t xml:space="preserve"> децата, за които предучилищното образование е задължително, но присъствието им е невъзможно или не е целесъобразно </w:t>
      </w:r>
      <w:r w:rsidRPr="00160408">
        <w:rPr>
          <w:rFonts w:ascii="Times New Roman" w:eastAsiaTheme="minorEastAsia" w:hAnsi="Times New Roman" w:cs="Times New Roman"/>
          <w:b/>
          <w:sz w:val="24"/>
          <w:szCs w:val="24"/>
        </w:rPr>
        <w:t>по здравословни причини</w:t>
      </w:r>
      <w:r w:rsidRPr="00160408">
        <w:rPr>
          <w:rFonts w:ascii="Times New Roman" w:eastAsiaTheme="minorEastAsia" w:hAnsi="Times New Roman" w:cs="Times New Roman"/>
          <w:sz w:val="24"/>
          <w:szCs w:val="24"/>
        </w:rPr>
        <w:t xml:space="preserve"> (самите те са със заболявания, които не позволяват посещаване на детска градина или техните родители/настойници попадат в  рискова група за COVID-19), родителите могат да изберат самостоятелна организация. В този случай, за да могат децата да бъдат включени в самостоятелна организация на предучилищното образование, родителите подават заявление до директора на детската градина съгласно изискванията на Наредба № 5 от 2016 г. за предучилищното образование.</w:t>
      </w:r>
    </w:p>
    <w:p w:rsidR="00160408" w:rsidRPr="00160408" w:rsidRDefault="00160408" w:rsidP="00160408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160408" w:rsidRPr="00160408" w:rsidRDefault="00160408" w:rsidP="001604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76" w:lineRule="auto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60408">
        <w:rPr>
          <w:rFonts w:ascii="Times New Roman" w:eastAsiaTheme="minorEastAsia" w:hAnsi="Times New Roman" w:cs="Times New Roman"/>
          <w:b/>
          <w:sz w:val="24"/>
          <w:szCs w:val="24"/>
        </w:rPr>
        <w:t>Взаимодействие със семейството</w:t>
      </w:r>
    </w:p>
    <w:p w:rsidR="00160408" w:rsidRPr="00160408" w:rsidRDefault="00160408" w:rsidP="00160408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60408" w:rsidRPr="00160408" w:rsidRDefault="00160408" w:rsidP="00160408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b/>
          <w:sz w:val="24"/>
          <w:szCs w:val="24"/>
          <w:shd w:val="clear" w:color="auto" w:fill="FFFFFF"/>
        </w:rPr>
      </w:pPr>
      <w:r w:rsidRPr="00160408">
        <w:rPr>
          <w:rFonts w:ascii="Times New Roman" w:eastAsiaTheme="minorEastAsia" w:hAnsi="Times New Roman" w:cs="Times New Roman"/>
          <w:sz w:val="24"/>
          <w:szCs w:val="24"/>
        </w:rPr>
        <w:t xml:space="preserve">Отчитайки трудната ситуация във връзка с разпространението на COVID-19, която може да доведе в отделни случаи до карантиниране на една или на повече групи, на цялата детска градина, на населено място или на регион, да наложи задържане вкъщи на отделни деца, които страдат от </w:t>
      </w:r>
      <w:r w:rsidRPr="0016040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заболявания, които ги поставят в рискова група от СOVID-19, </w:t>
      </w:r>
      <w:r w:rsidRPr="00160408">
        <w:rPr>
          <w:rFonts w:ascii="Times New Roman" w:eastAsiaTheme="minorEastAsia" w:hAnsi="Times New Roman" w:cs="Times New Roman"/>
          <w:sz w:val="24"/>
          <w:szCs w:val="24"/>
        </w:rPr>
        <w:t>и, зачитайки правото на родителите да не пускат децата си на детска градина може да се предостави подкрепа в хода на учебната година  под формата на предоставяне на материали и изготвяне на конкретни задачи и предоставянето им на децата чрез техните родители.</w:t>
      </w:r>
    </w:p>
    <w:p w:rsidR="00160408" w:rsidRPr="00160408" w:rsidRDefault="00160408" w:rsidP="00160408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60408">
        <w:rPr>
          <w:rFonts w:ascii="Times New Roman" w:eastAsiaTheme="minorEastAsia" w:hAnsi="Times New Roman" w:cs="Times New Roman"/>
          <w:sz w:val="24"/>
          <w:szCs w:val="24"/>
        </w:rPr>
        <w:t>Тези дейности се осъществяват, като се вземат предвид техническите и технологични възможности на детската градина и на семействата.</w:t>
      </w:r>
    </w:p>
    <w:p w:rsidR="00160408" w:rsidRPr="00160408" w:rsidRDefault="00160408" w:rsidP="00160408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60408">
        <w:rPr>
          <w:rFonts w:ascii="Times New Roman" w:eastAsiaTheme="minorEastAsia" w:hAnsi="Times New Roman" w:cs="Times New Roman"/>
          <w:sz w:val="24"/>
          <w:szCs w:val="24"/>
        </w:rPr>
        <w:t>Когато детските градини са затворени, общуването на децата е предимно с членовете на семейството. Усилията на детските градини следва да са насочени предимно към осигуряване на условия, в които да обогатят и насърчават общуването и ученето в домашна среда чрез активното ангажиране на родителите.</w:t>
      </w:r>
    </w:p>
    <w:p w:rsidR="00160408" w:rsidRPr="00160408" w:rsidRDefault="00160408" w:rsidP="00160408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60408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Активното участие  на родителите</w:t>
      </w:r>
      <w:r w:rsidRPr="00160408">
        <w:rPr>
          <w:rFonts w:ascii="Times New Roman" w:eastAsiaTheme="minorEastAsia" w:hAnsi="Times New Roman" w:cs="Times New Roman"/>
          <w:sz w:val="24"/>
          <w:szCs w:val="24"/>
        </w:rPr>
        <w:t xml:space="preserve"> е ключов фактор за провеждане на разнообразни и развиващи дейности с децата в семейната среда, като учителите могат да дадат конкретни идеи за това. По този начин учителите ще насърчат активността на семействата, което би подпомогнало:</w:t>
      </w:r>
    </w:p>
    <w:p w:rsidR="00160408" w:rsidRPr="00160408" w:rsidRDefault="00160408" w:rsidP="0016040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160408">
        <w:rPr>
          <w:rFonts w:ascii="Times New Roman" w:eastAsia="Book Antiqua" w:hAnsi="Times New Roman" w:cs="Times New Roman"/>
          <w:color w:val="000000"/>
          <w:sz w:val="24"/>
          <w:szCs w:val="24"/>
        </w:rPr>
        <w:lastRenderedPageBreak/>
        <w:t xml:space="preserve">участието на децата в дейности, стимулиращи тяхното развитие в семейната среда и пълноценното им взаимодействие с родителите. </w:t>
      </w:r>
    </w:p>
    <w:p w:rsidR="00160408" w:rsidRPr="00160408" w:rsidRDefault="00160408" w:rsidP="0016040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160408">
        <w:rPr>
          <w:rFonts w:ascii="Times New Roman" w:eastAsia="Book Antiqua" w:hAnsi="Times New Roman" w:cs="Times New Roman"/>
          <w:color w:val="000000"/>
          <w:sz w:val="24"/>
          <w:szCs w:val="24"/>
        </w:rPr>
        <w:t>установяването на трайно и ефективно партньорство с родителите, което от своя страна ще допринесе за синхрон в усилията на детската градина и семейството по отношение на детето и неговото развитие.</w:t>
      </w:r>
    </w:p>
    <w:p w:rsidR="00160408" w:rsidRPr="00160408" w:rsidRDefault="00160408" w:rsidP="00160408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60408">
        <w:rPr>
          <w:rFonts w:ascii="Times New Roman" w:eastAsiaTheme="minorEastAsia" w:hAnsi="Times New Roman" w:cs="Times New Roman"/>
          <w:sz w:val="24"/>
          <w:szCs w:val="24"/>
        </w:rPr>
        <w:t xml:space="preserve">В специалната секция в ресурсната библиотека на МОН, посветена на предучилищното образование, могат да бъдат споделяни вече създадени материали или идеи за конкретни дейности от учителите. </w:t>
      </w:r>
    </w:p>
    <w:p w:rsidR="00160408" w:rsidRPr="00160408" w:rsidRDefault="00160408" w:rsidP="0016040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0408">
        <w:rPr>
          <w:rFonts w:ascii="Times New Roman" w:eastAsiaTheme="minorEastAsia" w:hAnsi="Times New Roman" w:cs="Times New Roman"/>
          <w:bCs/>
          <w:sz w:val="24"/>
          <w:szCs w:val="24"/>
          <w:u w:val="single"/>
        </w:rPr>
        <w:t>При възникване на необходимост</w:t>
      </w:r>
      <w:r w:rsidRPr="0016040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160408">
        <w:rPr>
          <w:rFonts w:ascii="Times New Roman" w:eastAsiaTheme="minorEastAsia" w:hAnsi="Times New Roman" w:cs="Times New Roman"/>
          <w:bCs/>
          <w:sz w:val="24"/>
          <w:szCs w:val="24"/>
        </w:rPr>
        <w:t>детскaта</w:t>
      </w:r>
      <w:proofErr w:type="spellEnd"/>
      <w:r w:rsidRPr="0016040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градина да остане </w:t>
      </w:r>
      <w:proofErr w:type="spellStart"/>
      <w:r w:rsidRPr="00160408">
        <w:rPr>
          <w:rFonts w:ascii="Times New Roman" w:eastAsiaTheme="minorEastAsia" w:hAnsi="Times New Roman" w:cs="Times New Roman"/>
          <w:bCs/>
          <w:sz w:val="24"/>
          <w:szCs w:val="24"/>
        </w:rPr>
        <w:t>затворена,би</w:t>
      </w:r>
      <w:proofErr w:type="spellEnd"/>
      <w:r w:rsidRPr="0016040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могло да се премине към прилагане на следните принципи и ограничения:</w:t>
      </w:r>
    </w:p>
    <w:p w:rsidR="00160408" w:rsidRPr="00160408" w:rsidRDefault="00160408" w:rsidP="00160408">
      <w:pPr>
        <w:tabs>
          <w:tab w:val="left" w:pos="1134"/>
        </w:tabs>
        <w:spacing w:after="0" w:line="360" w:lineRule="auto"/>
        <w:ind w:left="709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160408"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  <w:t xml:space="preserve">        </w:t>
      </w:r>
      <w:r w:rsidRPr="00160408">
        <w:rPr>
          <w:rFonts w:ascii="Times New Roman" w:eastAsiaTheme="minorEastAsia" w:hAnsi="Times New Roman" w:cs="Times New Roman"/>
          <w:b/>
          <w:bCs/>
          <w:sz w:val="24"/>
          <w:szCs w:val="24"/>
        </w:rPr>
        <w:t>По отношение на педагогическото взаимодействие</w:t>
      </w:r>
    </w:p>
    <w:p w:rsidR="00160408" w:rsidRPr="00160408" w:rsidRDefault="00160408" w:rsidP="0016040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160408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Обучителен процес не се осъществява, но </w:t>
      </w:r>
      <w:r w:rsidRPr="00160408">
        <w:rPr>
          <w:rFonts w:ascii="Times New Roman" w:eastAsia="Book Antiqua" w:hAnsi="Times New Roman" w:cs="Times New Roman"/>
          <w:b/>
          <w:color w:val="000000"/>
          <w:sz w:val="24"/>
          <w:szCs w:val="24"/>
        </w:rPr>
        <w:t xml:space="preserve">учителите подпомагат децата за придобиване на умения чрез работа с родителите </w:t>
      </w:r>
      <w:r w:rsidRPr="00160408">
        <w:rPr>
          <w:rFonts w:ascii="Times New Roman" w:eastAsia="Book Antiqua" w:hAnsi="Times New Roman" w:cs="Times New Roman"/>
          <w:color w:val="000000"/>
          <w:sz w:val="24"/>
          <w:szCs w:val="24"/>
        </w:rPr>
        <w:t>през платформи, приложения, електронна поща или по друг подходящ начин. За целта предоставят разработени материали, видеа, аудиофайлове и др., с помощта на които чрез игрови ситуации вкъщи децата да развиват логическото мислене, да комуникират, да творят и да поддържат физическа активност. В допълнение може да правят разяснения, да отправят препоръки, да дават отговори на родителски въпроси, да споделят идеи за конструктивна, изобразителна и приложна работа, да насочват към дидактични игри, образователни ресурси и допълнителни източници на информация.</w:t>
      </w:r>
    </w:p>
    <w:p w:rsidR="00160408" w:rsidRPr="00160408" w:rsidRDefault="00160408" w:rsidP="0016040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160408">
        <w:rPr>
          <w:rFonts w:ascii="Times New Roman" w:eastAsia="Book Antiqua" w:hAnsi="Times New Roman" w:cs="Times New Roman"/>
          <w:color w:val="000000"/>
          <w:sz w:val="24"/>
          <w:szCs w:val="24"/>
        </w:rPr>
        <w:t>Когато в процеса на взаимодействие се използват електронни устройства</w:t>
      </w:r>
      <w:r w:rsidRPr="00160408">
        <w:rPr>
          <w:rFonts w:ascii="Times New Roman" w:eastAsia="Book Antiqua" w:hAnsi="Times New Roman" w:cs="Times New Roman"/>
          <w:b/>
          <w:color w:val="000000"/>
          <w:sz w:val="24"/>
          <w:szCs w:val="24"/>
        </w:rPr>
        <w:t>, не се работи с децата пред екран</w:t>
      </w:r>
      <w:r w:rsidRPr="00160408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. Това е възможно само за деца в задължителното предучилищно образование и след изрично заявено желание от страна на родителите, като престоят на децата пред екрана да не превишава 30 минути дневно. </w:t>
      </w:r>
    </w:p>
    <w:p w:rsidR="00160408" w:rsidRPr="00160408" w:rsidRDefault="00160408" w:rsidP="0016040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160408">
        <w:rPr>
          <w:rFonts w:ascii="Times New Roman" w:eastAsia="Book Antiqua" w:hAnsi="Times New Roman" w:cs="Times New Roman"/>
          <w:color w:val="000000"/>
          <w:sz w:val="24"/>
          <w:szCs w:val="24"/>
        </w:rPr>
        <w:t>Обратната връзка по изпълнение на различните дейности няма задължителен характер и е по желание на родителите, които може да споделят продукти от дейността на децата, отговори на задачи, впечатления и др.</w:t>
      </w:r>
    </w:p>
    <w:p w:rsidR="00160408" w:rsidRPr="00160408" w:rsidRDefault="00160408" w:rsidP="0016040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Book Antiqua" w:hAnsi="Times New Roman" w:cs="Times New Roman"/>
          <w:color w:val="000000"/>
          <w:sz w:val="24"/>
          <w:szCs w:val="24"/>
        </w:rPr>
      </w:pPr>
      <w:r w:rsidRPr="00160408">
        <w:rPr>
          <w:rFonts w:ascii="Times New Roman" w:eastAsia="Book Antiqua" w:hAnsi="Times New Roman" w:cs="Times New Roman"/>
          <w:color w:val="000000"/>
          <w:sz w:val="24"/>
          <w:szCs w:val="24"/>
        </w:rPr>
        <w:t>Дейността на педагогическите специалисти следва да бъде организирана при спазването на разумен баланс между заетост и използване на платен отпуск. Подходящо, например, за учителите е прилагането на режим на работа 2/3, при който в една седмица 2 дни са работни и в 3 дни ползват платен отпуск, като следващата седмица е обратно. Съобразно конкретните потребности в процеса на подкрепа на децата може да бъдат включени и психолози и други педагогически специалисти също в режим на работа 2/3.</w:t>
      </w:r>
    </w:p>
    <w:p w:rsidR="00160408" w:rsidRPr="00160408" w:rsidRDefault="00160408" w:rsidP="0016040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160408">
        <w:rPr>
          <w:rFonts w:ascii="Times New Roman" w:eastAsia="Book Antiqua" w:hAnsi="Times New Roman" w:cs="Times New Roman"/>
          <w:color w:val="000000"/>
          <w:sz w:val="24"/>
          <w:szCs w:val="24"/>
        </w:rPr>
        <w:lastRenderedPageBreak/>
        <w:t xml:space="preserve">Необходимостта от заместващи занимания и конкретният начин за поддържане на процеса на взаимодействие с децата в предучилищното образование са по преценка на детската градина при отчитане на интернет свързаността, наличните ресурси и техника, както и дигиталните умения на участниците. В детски градини, където родителите на децата не притежават умения за работа с електронни устройства или не разполагат с такива, в комуникацията може да се включват образователни </w:t>
      </w:r>
      <w:proofErr w:type="spellStart"/>
      <w:r w:rsidRPr="00160408">
        <w:rPr>
          <w:rFonts w:ascii="Times New Roman" w:eastAsia="Book Antiqua" w:hAnsi="Times New Roman" w:cs="Times New Roman"/>
          <w:color w:val="000000"/>
          <w:sz w:val="24"/>
          <w:szCs w:val="24"/>
        </w:rPr>
        <w:t>медиатори</w:t>
      </w:r>
      <w:proofErr w:type="spellEnd"/>
      <w:r w:rsidRPr="00160408">
        <w:rPr>
          <w:rFonts w:ascii="Times New Roman" w:eastAsia="Book Antiqua" w:hAnsi="Times New Roman" w:cs="Times New Roman"/>
          <w:color w:val="000000"/>
          <w:sz w:val="24"/>
          <w:szCs w:val="24"/>
        </w:rPr>
        <w:t xml:space="preserve"> и </w:t>
      </w:r>
      <w:r w:rsidRPr="00160408">
        <w:rPr>
          <w:rFonts w:ascii="Times New Roman" w:eastAsia="Book Antiqua" w:hAnsi="Times New Roman" w:cs="Times New Roman"/>
          <w:sz w:val="24"/>
          <w:szCs w:val="24"/>
        </w:rPr>
        <w:t>непедагогически персонал.</w:t>
      </w:r>
    </w:p>
    <w:p w:rsidR="00160408" w:rsidRPr="00160408" w:rsidRDefault="00160408" w:rsidP="00160408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:rsidR="00160408" w:rsidRPr="00160408" w:rsidRDefault="00160408" w:rsidP="001604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60408" w:rsidRPr="00160408" w:rsidRDefault="00160408" w:rsidP="001604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408">
        <w:rPr>
          <w:rFonts w:ascii="Times New Roman" w:hAnsi="Times New Roman" w:cs="Times New Roman"/>
          <w:b/>
          <w:sz w:val="24"/>
          <w:szCs w:val="24"/>
        </w:rPr>
        <w:t xml:space="preserve">Поддържане на добър </w:t>
      </w:r>
      <w:proofErr w:type="spellStart"/>
      <w:r w:rsidRPr="00160408">
        <w:rPr>
          <w:rFonts w:ascii="Times New Roman" w:hAnsi="Times New Roman" w:cs="Times New Roman"/>
          <w:b/>
          <w:sz w:val="24"/>
          <w:szCs w:val="24"/>
        </w:rPr>
        <w:t>психоклимат</w:t>
      </w:r>
      <w:proofErr w:type="spellEnd"/>
      <w:r w:rsidRPr="00160408">
        <w:rPr>
          <w:rFonts w:ascii="Times New Roman" w:hAnsi="Times New Roman" w:cs="Times New Roman"/>
          <w:b/>
          <w:sz w:val="24"/>
          <w:szCs w:val="24"/>
        </w:rPr>
        <w:t>, намаляване на факторите за напрежение и стрес и предотвратяване на дезинформацията</w:t>
      </w:r>
    </w:p>
    <w:p w:rsidR="00160408" w:rsidRPr="00160408" w:rsidRDefault="00160408" w:rsidP="0016040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408" w:rsidRPr="00160408" w:rsidRDefault="00160408" w:rsidP="0016040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08">
        <w:rPr>
          <w:rFonts w:ascii="Times New Roman" w:hAnsi="Times New Roman" w:cs="Times New Roman"/>
          <w:sz w:val="24"/>
          <w:szCs w:val="24"/>
        </w:rPr>
        <w:t xml:space="preserve">В настоящата ситуация е важно всички мерки да бъдат осъзнати и приемани от всички като значими за опазване здравето на децата и на техните семейства. Необходимо е да бъде намерен балансът между добрата информираност и прекаленото ангажиране на вниманието на децата с рисковете от разпространение на вируса. Важно е детските градини да осигурят спокойна среда за работа в колектива, за децата и за техните семейства, в която да бъде предоставена необходимата информация за рисковете от заразяване, но в никакъв случай да не се допусне създаване на напрежение от непрекъснато фокусиране върху темата.  </w:t>
      </w:r>
    </w:p>
    <w:p w:rsidR="00160408" w:rsidRPr="00160408" w:rsidRDefault="00160408" w:rsidP="0016040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08">
        <w:rPr>
          <w:rFonts w:ascii="Times New Roman" w:hAnsi="Times New Roman" w:cs="Times New Roman"/>
          <w:sz w:val="24"/>
          <w:szCs w:val="24"/>
        </w:rPr>
        <w:t xml:space="preserve">Мерките, описани в тези насоки, следва да се прилагат без това да създава напрежение и усещане за опасност. </w:t>
      </w:r>
      <w:r w:rsidR="007A4129">
        <w:rPr>
          <w:rFonts w:ascii="Times New Roman" w:hAnsi="Times New Roman" w:cs="Times New Roman"/>
          <w:sz w:val="24"/>
          <w:szCs w:val="24"/>
        </w:rPr>
        <w:t>В</w:t>
      </w:r>
      <w:r w:rsidRPr="00160408">
        <w:rPr>
          <w:rFonts w:ascii="Times New Roman" w:hAnsi="Times New Roman" w:cs="Times New Roman"/>
          <w:sz w:val="24"/>
          <w:szCs w:val="24"/>
        </w:rPr>
        <w:t>сички протоколи, които ще бъдат прилагани,</w:t>
      </w:r>
      <w:r w:rsidR="007A4129">
        <w:rPr>
          <w:rFonts w:ascii="Times New Roman" w:hAnsi="Times New Roman" w:cs="Times New Roman"/>
          <w:sz w:val="24"/>
          <w:szCs w:val="24"/>
        </w:rPr>
        <w:t xml:space="preserve"> са</w:t>
      </w:r>
      <w:r w:rsidR="00191953">
        <w:rPr>
          <w:rFonts w:ascii="Times New Roman" w:hAnsi="Times New Roman" w:cs="Times New Roman"/>
          <w:sz w:val="24"/>
          <w:szCs w:val="24"/>
        </w:rPr>
        <w:t xml:space="preserve"> обсъдени с колектива на ДГ №195</w:t>
      </w:r>
      <w:r w:rsidR="007A4129">
        <w:rPr>
          <w:rFonts w:ascii="Times New Roman" w:hAnsi="Times New Roman" w:cs="Times New Roman"/>
          <w:sz w:val="24"/>
          <w:szCs w:val="24"/>
        </w:rPr>
        <w:t>,</w:t>
      </w:r>
      <w:r w:rsidRPr="00160408">
        <w:rPr>
          <w:rFonts w:ascii="Times New Roman" w:hAnsi="Times New Roman" w:cs="Times New Roman"/>
          <w:sz w:val="24"/>
          <w:szCs w:val="24"/>
        </w:rPr>
        <w:t xml:space="preserve"> като всеки трябва да осъзнава необходимостта от тяхното прилагане. </w:t>
      </w:r>
    </w:p>
    <w:p w:rsidR="00160408" w:rsidRDefault="00160408" w:rsidP="0016040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A4129" w:rsidRDefault="007A4129" w:rsidP="007A4129">
      <w:pPr>
        <w:pStyle w:val="Default"/>
        <w:spacing w:line="360" w:lineRule="auto"/>
        <w:jc w:val="center"/>
        <w:rPr>
          <w:b/>
          <w:color w:val="auto"/>
          <w:sz w:val="28"/>
          <w:szCs w:val="28"/>
          <w:lang w:val="bg-BG"/>
        </w:rPr>
      </w:pPr>
      <w:r w:rsidRPr="007A4129">
        <w:rPr>
          <w:b/>
          <w:color w:val="auto"/>
          <w:sz w:val="28"/>
          <w:szCs w:val="28"/>
          <w:lang w:val="bg-BG"/>
        </w:rPr>
        <w:t>Утвърждавам</w:t>
      </w:r>
    </w:p>
    <w:p w:rsidR="00771605" w:rsidRDefault="00771605" w:rsidP="007A4129">
      <w:pPr>
        <w:pStyle w:val="Default"/>
        <w:spacing w:line="360" w:lineRule="auto"/>
        <w:jc w:val="center"/>
        <w:rPr>
          <w:b/>
          <w:color w:val="auto"/>
          <w:sz w:val="28"/>
          <w:szCs w:val="28"/>
          <w:lang w:val="bg-BG"/>
        </w:rPr>
      </w:pPr>
    </w:p>
    <w:p w:rsidR="007A4129" w:rsidRPr="007A4129" w:rsidRDefault="007A4129" w:rsidP="007A4129">
      <w:pPr>
        <w:pStyle w:val="Default"/>
        <w:spacing w:line="360" w:lineRule="auto"/>
        <w:jc w:val="center"/>
        <w:rPr>
          <w:b/>
          <w:color w:val="auto"/>
          <w:sz w:val="28"/>
          <w:szCs w:val="28"/>
          <w:lang w:val="bg-BG"/>
        </w:rPr>
      </w:pPr>
      <w:r w:rsidRPr="007A4129">
        <w:rPr>
          <w:b/>
          <w:color w:val="auto"/>
          <w:sz w:val="28"/>
          <w:szCs w:val="28"/>
          <w:lang w:val="bg-BG"/>
        </w:rPr>
        <w:t xml:space="preserve">                                    Директор:......................</w:t>
      </w:r>
    </w:p>
    <w:p w:rsidR="007A4129" w:rsidRPr="007A4129" w:rsidRDefault="007A4129" w:rsidP="007A4129">
      <w:pPr>
        <w:rPr>
          <w:rFonts w:ascii="Times New Roman" w:hAnsi="Times New Roman" w:cs="Times New Roman"/>
          <w:b/>
          <w:sz w:val="28"/>
          <w:szCs w:val="28"/>
        </w:rPr>
      </w:pPr>
      <w:r w:rsidRPr="007A412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/</w:t>
      </w:r>
      <w:r w:rsidR="00191953">
        <w:rPr>
          <w:rFonts w:ascii="Times New Roman" w:hAnsi="Times New Roman" w:cs="Times New Roman"/>
          <w:b/>
          <w:sz w:val="28"/>
          <w:szCs w:val="28"/>
        </w:rPr>
        <w:t>А Цочева</w:t>
      </w:r>
      <w:r w:rsidRPr="007A4129">
        <w:rPr>
          <w:rFonts w:ascii="Times New Roman" w:hAnsi="Times New Roman" w:cs="Times New Roman"/>
          <w:b/>
          <w:sz w:val="28"/>
          <w:szCs w:val="28"/>
        </w:rPr>
        <w:t>/</w:t>
      </w:r>
    </w:p>
    <w:p w:rsidR="007A4129" w:rsidRDefault="007A4129" w:rsidP="007A4129">
      <w:pPr>
        <w:rPr>
          <w:rFonts w:ascii="Times New Roman" w:hAnsi="Times New Roman" w:cs="Times New Roman"/>
          <w:sz w:val="24"/>
          <w:szCs w:val="24"/>
        </w:rPr>
      </w:pPr>
    </w:p>
    <w:p w:rsidR="00771605" w:rsidRDefault="00771605" w:rsidP="007A4129">
      <w:pPr>
        <w:rPr>
          <w:rFonts w:ascii="Times New Roman" w:hAnsi="Times New Roman" w:cs="Times New Roman"/>
          <w:sz w:val="24"/>
          <w:szCs w:val="24"/>
        </w:rPr>
      </w:pPr>
    </w:p>
    <w:p w:rsidR="00771605" w:rsidRDefault="00771605" w:rsidP="007A4129">
      <w:pPr>
        <w:rPr>
          <w:rFonts w:ascii="Times New Roman" w:hAnsi="Times New Roman" w:cs="Times New Roman"/>
          <w:sz w:val="24"/>
          <w:szCs w:val="24"/>
        </w:rPr>
      </w:pPr>
    </w:p>
    <w:p w:rsidR="00771605" w:rsidRDefault="00771605" w:rsidP="007A4129">
      <w:pPr>
        <w:rPr>
          <w:rFonts w:ascii="Times New Roman" w:hAnsi="Times New Roman" w:cs="Times New Roman"/>
          <w:sz w:val="24"/>
          <w:szCs w:val="24"/>
        </w:rPr>
      </w:pPr>
    </w:p>
    <w:p w:rsidR="00771605" w:rsidRPr="00706BA6" w:rsidRDefault="00771605" w:rsidP="007A4129">
      <w:pPr>
        <w:rPr>
          <w:rFonts w:ascii="Times New Roman" w:hAnsi="Times New Roman" w:cs="Times New Roman"/>
          <w:sz w:val="24"/>
          <w:szCs w:val="24"/>
        </w:rPr>
      </w:pPr>
    </w:p>
    <w:p w:rsidR="007A4129" w:rsidRPr="00771605" w:rsidRDefault="00771605" w:rsidP="0016040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Приложение 1</w:t>
      </w:r>
    </w:p>
    <w:p w:rsidR="00160408" w:rsidRPr="00771605" w:rsidRDefault="00160408" w:rsidP="0016040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771605" w:rsidRPr="00771605" w:rsidRDefault="00771605" w:rsidP="00160408">
      <w:pPr>
        <w:spacing w:after="0" w:line="360" w:lineRule="auto"/>
        <w:rPr>
          <w:rFonts w:ascii="Arial" w:eastAsiaTheme="minorEastAsia" w:hAnsi="Arial" w:cs="Arial"/>
          <w:b/>
          <w:i/>
          <w:sz w:val="24"/>
          <w:szCs w:val="24"/>
        </w:rPr>
      </w:pPr>
    </w:p>
    <w:p w:rsidR="00160408" w:rsidRPr="00771605" w:rsidRDefault="00160408" w:rsidP="00160408">
      <w:pPr>
        <w:spacing w:after="0" w:line="360" w:lineRule="auto"/>
        <w:rPr>
          <w:rFonts w:ascii="Arial" w:eastAsiaTheme="minorEastAsia" w:hAnsi="Arial" w:cs="Arial"/>
          <w:b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b/>
          <w:sz w:val="24"/>
          <w:szCs w:val="24"/>
          <w:shd w:val="clear" w:color="auto" w:fill="FFFFFF"/>
        </w:rPr>
        <w:t xml:space="preserve">Списък на заболявания при деца, при които се препоръчва преминаване в самостоятелна организация на предучилищното образование, поради установен по-висок риск от </w:t>
      </w:r>
      <w:bookmarkStart w:id="0" w:name="_Hlk48843843"/>
      <w:r w:rsidRPr="00771605">
        <w:rPr>
          <w:rFonts w:ascii="Arial" w:eastAsiaTheme="minorEastAsia" w:hAnsi="Arial" w:cs="Arial"/>
          <w:b/>
          <w:sz w:val="24"/>
          <w:szCs w:val="24"/>
          <w:shd w:val="clear" w:color="auto" w:fill="FFFFFF"/>
        </w:rPr>
        <w:t>СOVID 19</w:t>
      </w:r>
      <w:bookmarkEnd w:id="0"/>
    </w:p>
    <w:p w:rsidR="00160408" w:rsidRPr="00771605" w:rsidRDefault="00160408" w:rsidP="00160408">
      <w:pPr>
        <w:spacing w:after="0" w:line="360" w:lineRule="auto"/>
        <w:rPr>
          <w:rFonts w:ascii="Arial" w:eastAsiaTheme="minorEastAsia" w:hAnsi="Arial" w:cs="Arial"/>
          <w:sz w:val="24"/>
          <w:szCs w:val="24"/>
          <w:shd w:val="clear" w:color="auto" w:fill="FFFFFF"/>
        </w:rPr>
      </w:pPr>
    </w:p>
    <w:p w:rsidR="00160408" w:rsidRPr="00771605" w:rsidRDefault="00160408" w:rsidP="0016040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>Децата са податливи на инфекция с причинителя на COVID-19, но обикновено протичането при тях е безсимптомно или с по-леки симптоми в сравнение с възрастните.</w:t>
      </w:r>
      <w:r w:rsidRPr="00771605">
        <w:rPr>
          <w:rFonts w:ascii="Arial" w:eastAsiaTheme="minorEastAsia" w:hAnsi="Arial" w:cs="Arial"/>
          <w:sz w:val="24"/>
          <w:szCs w:val="24"/>
        </w:rPr>
        <w:t xml:space="preserve"> Според публикувани проучвания основните симптоми на COVID-19 при децата са висока температура, кашлица, диария и повръщане.</w:t>
      </w: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Данните за децата като източници на разпространение на новия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коронавирус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са все още ограничени, като непрекъснато се натрупва все по-нова и нова информация, свързана с протичането на заболяването и неговите последствия в детската възраст.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Предложеният списък със заболявания в детска възраст е ориентировъчен и същият ще бъде периодично актуализиран, на база на публикувани от водещи световни и европейски институции и организации достоверни медицински данни.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Като потенциално застрашени от тежко протичане на COVID-19 трябва да се имат предвид децата с </w:t>
      </w:r>
      <w:r w:rsidRPr="00771605">
        <w:rPr>
          <w:rFonts w:ascii="Arial" w:eastAsia="Times New Roman" w:hAnsi="Arial" w:cs="Arial"/>
          <w:bCs/>
          <w:sz w:val="24"/>
          <w:szCs w:val="24"/>
          <w:lang w:eastAsia="bg-BG"/>
        </w:rPr>
        <w:t>компрометиран имунитет</w:t>
      </w: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(с вроден или придобит имунен дефицит; с онкологични заболявания, особено след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химио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- и лъчетерапия; тези на лечение със системни кортикостероиди и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цитостатици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и т.н.)</w:t>
      </w:r>
      <w:r w:rsidRPr="00771605">
        <w:rPr>
          <w:rFonts w:ascii="Arial" w:eastAsiaTheme="minorEastAsia" w:hAnsi="Arial" w:cs="Arial"/>
          <w:sz w:val="24"/>
          <w:szCs w:val="24"/>
        </w:rPr>
        <w:t xml:space="preserve">.  </w:t>
      </w: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Вниманието трябва да е насочено и към децата със </w:t>
      </w:r>
      <w:r w:rsidRPr="00771605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системни заболявания на съединителната тъкан, които са извън </w:t>
      </w:r>
      <w:proofErr w:type="spellStart"/>
      <w:r w:rsidRPr="00771605">
        <w:rPr>
          <w:rFonts w:ascii="Arial" w:eastAsia="Times New Roman" w:hAnsi="Arial" w:cs="Arial"/>
          <w:bCs/>
          <w:sz w:val="24"/>
          <w:szCs w:val="24"/>
          <w:lang w:eastAsia="bg-BG"/>
        </w:rPr>
        <w:t>ремисия</w:t>
      </w:r>
      <w:proofErr w:type="spellEnd"/>
      <w:r w:rsidRPr="00771605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. </w:t>
      </w:r>
      <w:r w:rsidRPr="00771605">
        <w:rPr>
          <w:rFonts w:ascii="Arial" w:eastAsiaTheme="minorEastAsia" w:hAnsi="Arial" w:cs="Arial"/>
          <w:sz w:val="24"/>
          <w:szCs w:val="24"/>
        </w:rPr>
        <w:t xml:space="preserve">Според публикувани проучвания основните симптоми на COVID-19 при децата са висока температура, кашлица, диария и повръщане, поради което при хронично болни деца с увреждане на дихателната и на гастроинтестиналната система рискът от възникване на усложнения след COVID-19 е реален. </w:t>
      </w:r>
      <w:r w:rsidRPr="00771605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Важна е и групата на всички деца с хронични заболявания в тежка форма и </w:t>
      </w:r>
      <w:proofErr w:type="spellStart"/>
      <w:r w:rsidRPr="00771605">
        <w:rPr>
          <w:rFonts w:ascii="Arial" w:eastAsia="Times New Roman" w:hAnsi="Arial" w:cs="Arial"/>
          <w:bCs/>
          <w:sz w:val="24"/>
          <w:szCs w:val="24"/>
          <w:lang w:eastAsia="bg-BG"/>
        </w:rPr>
        <w:t>декомпенсирано</w:t>
      </w:r>
      <w:proofErr w:type="spellEnd"/>
      <w:r w:rsidRPr="00771605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състояние, като т</w:t>
      </w:r>
      <w:r w:rsidRPr="00771605">
        <w:rPr>
          <w:rFonts w:ascii="Arial" w:eastAsia="Times New Roman" w:hAnsi="Arial" w:cs="Arial"/>
          <w:sz w:val="24"/>
          <w:szCs w:val="24"/>
          <w:lang w:eastAsia="bg-BG"/>
        </w:rPr>
        <w:t>е могат да обхващат различни органи и системи.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lastRenderedPageBreak/>
        <w:t>Предвид гореизложеното, при преценка на лекуващ или проследяващ лекар форма на обучение, различна от дневната,  може да се препоръча и за деца с други заболявания, които не са посочени в списъка.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От медицинска гледна точка, препоръка/решение за провеждане на форма на обучение, различна от дневната, при деца с хронични заболявания трябва да се взема индивидуално за всяко дете от лекар специалист, провеждащ наблюдението на съответното дете, според тежестта и хода на протичане на конкретното заболяване, а при необходимост и след консултация с психолог. За целта е необходимо да се предостави в учебното заведение етапна епикриза от </w:t>
      </w:r>
      <w:r w:rsidRPr="00771605">
        <w:rPr>
          <w:rFonts w:ascii="Arial" w:eastAsiaTheme="minorEastAsia" w:hAnsi="Arial" w:cs="Arial"/>
          <w:sz w:val="24"/>
          <w:szCs w:val="24"/>
        </w:rPr>
        <w:t>проследяващия лекар-специалист за доказване на заболяването и текущия му статус с определяне риска от присъствено обучение и препоръка за провеждане на дистанционно обучение за конкретен период от време.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b/>
          <w:bCs/>
          <w:sz w:val="24"/>
          <w:szCs w:val="24"/>
        </w:rPr>
      </w:pPr>
      <w:r w:rsidRPr="00771605">
        <w:rPr>
          <w:rFonts w:ascii="Arial" w:eastAsiaTheme="minorEastAsia" w:hAnsi="Arial" w:cs="Arial"/>
          <w:b/>
          <w:bCs/>
          <w:sz w:val="24"/>
          <w:szCs w:val="24"/>
        </w:rPr>
        <w:t>Имунология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u w:val="single"/>
          <w:shd w:val="clear" w:color="auto" w:fill="FFFFFF"/>
        </w:rPr>
        <w:t xml:space="preserve">Първични имунни дефицити при деца </w:t>
      </w: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- над 200 вида. 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Техният брой се променя всяка година. 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bg-BG"/>
        </w:rPr>
      </w:pPr>
      <w:r w:rsidRPr="00771605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bg-BG"/>
        </w:rPr>
        <w:t>Детска кардиология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1.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Хемодинамично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значими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Вродени сърдечни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малформации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(оперирани или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неоперирани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>), които протичат със сърдечна недостатъчност (СН) или белодробна хипертония (БХ)  и налагат прием на медикаменти:</w:t>
      </w:r>
    </w:p>
    <w:p w:rsidR="00160408" w:rsidRPr="00771605" w:rsidRDefault="00160408" w:rsidP="00160408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- ВСМ с ляво-десен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шънт</w:t>
      </w:r>
      <w:proofErr w:type="spellEnd"/>
    </w:p>
    <w:p w:rsidR="00160408" w:rsidRPr="00771605" w:rsidRDefault="00160408" w:rsidP="00160408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-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цианотични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ВСМ</w:t>
      </w:r>
    </w:p>
    <w:p w:rsidR="00160408" w:rsidRPr="00771605" w:rsidRDefault="00160408" w:rsidP="00160408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-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обструктивни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ВСМ</w:t>
      </w:r>
    </w:p>
    <w:p w:rsidR="00160408" w:rsidRPr="00771605" w:rsidRDefault="00160408" w:rsidP="00160408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>- комплексни ВСМ 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2. Болести на миокарда и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перикарда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(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кардиомиопатии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>, миокардити), протичащи със СН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>3. Ритъмно-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проводни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нарушения, налагащи медикаментозно лечение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>4. Артериална хипертония  - ІІ степен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>Болестите са много и изявата и значимостта е различна. Обединяващите пунктове са:</w:t>
      </w:r>
    </w:p>
    <w:p w:rsidR="00160408" w:rsidRPr="00771605" w:rsidRDefault="00160408" w:rsidP="00160408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>- сърдечна недостатъчност</w:t>
      </w:r>
    </w:p>
    <w:p w:rsidR="00160408" w:rsidRPr="00771605" w:rsidRDefault="00160408" w:rsidP="00160408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>- белодробна хипертония</w:t>
      </w:r>
    </w:p>
    <w:p w:rsidR="00160408" w:rsidRPr="00771605" w:rsidRDefault="00160408" w:rsidP="00160408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- артериална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хипоксемия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(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сатурация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под 85%)</w:t>
      </w:r>
    </w:p>
    <w:p w:rsidR="00160408" w:rsidRPr="00771605" w:rsidRDefault="00160408" w:rsidP="00160408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>- риск от внезапна смърт</w:t>
      </w:r>
    </w:p>
    <w:p w:rsidR="00160408" w:rsidRPr="00771605" w:rsidRDefault="00160408" w:rsidP="00160408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lastRenderedPageBreak/>
        <w:t xml:space="preserve">-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коморбидност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с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органна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увреда</w:t>
      </w:r>
      <w:proofErr w:type="spellEnd"/>
    </w:p>
    <w:p w:rsidR="00160408" w:rsidRPr="00771605" w:rsidRDefault="00160408" w:rsidP="00160408">
      <w:pPr>
        <w:spacing w:after="0" w:line="360" w:lineRule="auto"/>
        <w:ind w:right="-284"/>
        <w:jc w:val="both"/>
        <w:rPr>
          <w:rFonts w:ascii="Arial" w:eastAsiaTheme="minorEastAsia" w:hAnsi="Arial" w:cs="Arial"/>
          <w:b/>
          <w:bCs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b/>
          <w:bCs/>
          <w:sz w:val="24"/>
          <w:szCs w:val="24"/>
          <w:shd w:val="clear" w:color="auto" w:fill="FFFFFF"/>
        </w:rPr>
        <w:t xml:space="preserve">Детска неврология 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Хроничните болести в детската неврология са свързани с парези,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дизкоординационен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синдром, умствена изостаналост и епилепсия - ДЦП, дегенеративни/заболявания на нервната система.  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bCs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bCs/>
          <w:sz w:val="24"/>
          <w:szCs w:val="24"/>
          <w:shd w:val="clear" w:color="auto" w:fill="FFFFFF"/>
        </w:rPr>
        <w:t>При тези заболявания няма имунен дефицит и при COVID-19 би следвало поведението към тях да бъде както досега - индивидуално обучение или дистанционна форма (при възможност). 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b/>
          <w:bCs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b/>
          <w:bCs/>
          <w:sz w:val="24"/>
          <w:szCs w:val="24"/>
          <w:shd w:val="clear" w:color="auto" w:fill="FFFFFF"/>
        </w:rPr>
        <w:t xml:space="preserve">Детска </w:t>
      </w:r>
      <w:proofErr w:type="spellStart"/>
      <w:r w:rsidRPr="00771605">
        <w:rPr>
          <w:rFonts w:ascii="Arial" w:eastAsiaTheme="minorEastAsia" w:hAnsi="Arial" w:cs="Arial"/>
          <w:b/>
          <w:bCs/>
          <w:sz w:val="24"/>
          <w:szCs w:val="24"/>
          <w:shd w:val="clear" w:color="auto" w:fill="FFFFFF"/>
        </w:rPr>
        <w:t>ревматология</w:t>
      </w:r>
      <w:proofErr w:type="spellEnd"/>
    </w:p>
    <w:p w:rsidR="00160408" w:rsidRPr="00771605" w:rsidRDefault="00160408" w:rsidP="00160408">
      <w:pPr>
        <w:numPr>
          <w:ilvl w:val="0"/>
          <w:numId w:val="8"/>
        </w:numPr>
        <w:shd w:val="clear" w:color="auto" w:fill="FFFFFF"/>
        <w:spacing w:after="0"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Деца на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кортикостероидна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терапия в доза повече от 20 мг дневно или повече от 0,5 мг/кг/24 ч в период от повече от 4 седмици</w:t>
      </w:r>
    </w:p>
    <w:p w:rsidR="00160408" w:rsidRPr="00771605" w:rsidRDefault="00160408" w:rsidP="00160408">
      <w:pPr>
        <w:numPr>
          <w:ilvl w:val="0"/>
          <w:numId w:val="8"/>
        </w:numPr>
        <w:shd w:val="clear" w:color="auto" w:fill="FFFFFF"/>
        <w:spacing w:after="0"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Провеждане на пулс терапия с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ендоксан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в последните 6 месеца</w:t>
      </w:r>
    </w:p>
    <w:p w:rsidR="00160408" w:rsidRPr="00771605" w:rsidRDefault="00160408" w:rsidP="00160408">
      <w:pPr>
        <w:numPr>
          <w:ilvl w:val="0"/>
          <w:numId w:val="8"/>
        </w:numPr>
        <w:shd w:val="clear" w:color="auto" w:fill="FFFFFF"/>
        <w:spacing w:after="0"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Едновременно приемане на 2 или повече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имуносупресивни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медикамента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> </w:t>
      </w:r>
      <w:r w:rsidRPr="00771605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Хронични </w:t>
      </w:r>
      <w:proofErr w:type="spellStart"/>
      <w:r w:rsidRPr="00771605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ендокринологични</w:t>
      </w:r>
      <w:proofErr w:type="spellEnd"/>
      <w:r w:rsidRPr="00771605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заболявания</w:t>
      </w:r>
    </w:p>
    <w:p w:rsidR="00160408" w:rsidRPr="00771605" w:rsidRDefault="00160408" w:rsidP="00160408">
      <w:pPr>
        <w:numPr>
          <w:ilvl w:val="0"/>
          <w:numId w:val="9"/>
        </w:numPr>
        <w:shd w:val="clear" w:color="auto" w:fill="FFFFFF"/>
        <w:tabs>
          <w:tab w:val="left" w:pos="426"/>
        </w:tabs>
        <w:spacing w:after="0" w:line="360" w:lineRule="auto"/>
        <w:ind w:hanging="204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Високостепенното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затлъстяване с метаболитен синдром</w:t>
      </w:r>
    </w:p>
    <w:p w:rsidR="00160408" w:rsidRPr="00771605" w:rsidRDefault="00160408" w:rsidP="00160408">
      <w:pPr>
        <w:numPr>
          <w:ilvl w:val="0"/>
          <w:numId w:val="9"/>
        </w:numPr>
        <w:shd w:val="clear" w:color="auto" w:fill="FFFFFF"/>
        <w:tabs>
          <w:tab w:val="left" w:pos="426"/>
        </w:tabs>
        <w:spacing w:after="0" w:line="360" w:lineRule="auto"/>
        <w:ind w:hanging="204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Вродена надбъбречна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хиперплазия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сол-губеща форма и 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вирилизираща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форма </w:t>
      </w:r>
    </w:p>
    <w:p w:rsidR="00160408" w:rsidRPr="00771605" w:rsidRDefault="00160408" w:rsidP="00160408">
      <w:pPr>
        <w:numPr>
          <w:ilvl w:val="0"/>
          <w:numId w:val="9"/>
        </w:numPr>
        <w:shd w:val="clear" w:color="auto" w:fill="FFFFFF"/>
        <w:tabs>
          <w:tab w:val="left" w:pos="426"/>
        </w:tabs>
        <w:spacing w:after="0" w:line="360" w:lineRule="auto"/>
        <w:ind w:hanging="204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Полиендокринопатии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– автоимунни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полиендокринни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синдроми  </w:t>
      </w:r>
    </w:p>
    <w:p w:rsidR="00160408" w:rsidRPr="00771605" w:rsidRDefault="00160408" w:rsidP="00160408">
      <w:pPr>
        <w:numPr>
          <w:ilvl w:val="0"/>
          <w:numId w:val="9"/>
        </w:numPr>
        <w:shd w:val="clear" w:color="auto" w:fill="FFFFFF"/>
        <w:tabs>
          <w:tab w:val="left" w:pos="426"/>
        </w:tabs>
        <w:spacing w:after="0" w:line="360" w:lineRule="auto"/>
        <w:ind w:hanging="204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Болест на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Адисон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> </w:t>
      </w:r>
    </w:p>
    <w:p w:rsidR="00160408" w:rsidRPr="00771605" w:rsidRDefault="00160408" w:rsidP="00160408">
      <w:pPr>
        <w:numPr>
          <w:ilvl w:val="0"/>
          <w:numId w:val="9"/>
        </w:numPr>
        <w:shd w:val="clear" w:color="auto" w:fill="FFFFFF"/>
        <w:tabs>
          <w:tab w:val="left" w:pos="426"/>
        </w:tabs>
        <w:spacing w:after="0" w:line="360" w:lineRule="auto"/>
        <w:ind w:hanging="204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Новооткрити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тиреотоксикози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>  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Theme="minorEastAsia" w:hAnsi="Arial" w:cs="Arial"/>
          <w:b/>
          <w:bCs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b/>
          <w:bCs/>
          <w:sz w:val="24"/>
          <w:szCs w:val="24"/>
          <w:shd w:val="clear" w:color="auto" w:fill="FFFFFF"/>
        </w:rPr>
        <w:t>Метаболитни и генетични заболявания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1. Метаболитни заболявания от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интоксикационен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или енергиен тип - органични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ацидурии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, дефекти на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урейния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цикъл, нарушения в обмяната на мастните киселини,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митохондриални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болести,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левциноза</w:t>
      </w:r>
      <w:proofErr w:type="spellEnd"/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2.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Малформативни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синдроми асоциирани с имунен дефицит - синдром на Di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George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Nijmegen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breakage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синдром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3. Пациенти със синдром на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Prader-Willi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, които са с екстремно затлъстяване, тежка мускулна хипотония, нарушен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глюкозен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толеранс или сънна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апнея</w:t>
      </w:r>
      <w:proofErr w:type="spellEnd"/>
    </w:p>
    <w:p w:rsidR="00160408" w:rsidRPr="00771605" w:rsidRDefault="00160408" w:rsidP="00160408">
      <w:pPr>
        <w:shd w:val="clear" w:color="auto" w:fill="FFFFFF"/>
        <w:spacing w:after="0" w:line="360" w:lineRule="auto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4.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Мукополизахаридози</w:t>
      </w:r>
      <w:proofErr w:type="spellEnd"/>
      <w:r w:rsidRPr="00771605">
        <w:rPr>
          <w:rFonts w:ascii="Arial" w:eastAsiaTheme="minorEastAsia" w:hAnsi="Arial" w:cs="Arial"/>
          <w:sz w:val="24"/>
          <w:szCs w:val="24"/>
        </w:rPr>
        <w:br/>
      </w:r>
      <w:r w:rsidRPr="00771605">
        <w:rPr>
          <w:rFonts w:ascii="Arial" w:eastAsiaTheme="minorEastAsia" w:hAnsi="Arial" w:cs="Arial"/>
          <w:b/>
          <w:bCs/>
          <w:sz w:val="24"/>
          <w:szCs w:val="24"/>
          <w:shd w:val="clear" w:color="auto" w:fill="FFFFFF"/>
        </w:rPr>
        <w:t>Детска нефрология и хемодиализа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1.Деца след бъбречна трансплантация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2. Деца  с хронични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гломерулопатии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(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нефротичен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синдром, хроничен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нефритен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синдром, </w:t>
      </w:r>
    </w:p>
    <w:p w:rsidR="00160408" w:rsidRPr="00771605" w:rsidRDefault="00160408" w:rsidP="00160408">
      <w:pPr>
        <w:shd w:val="clear" w:color="auto" w:fill="FFFFFF"/>
        <w:spacing w:after="0" w:line="360" w:lineRule="auto"/>
        <w:contextualSpacing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lastRenderedPageBreak/>
        <w:t xml:space="preserve">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васкулити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с бъбречно</w:t>
      </w:r>
      <w:r w:rsidRPr="00771605">
        <w:rPr>
          <w:rFonts w:ascii="Arial" w:eastAsiaTheme="minorEastAsia" w:hAnsi="Arial" w:cs="Arial"/>
          <w:sz w:val="24"/>
          <w:szCs w:val="24"/>
        </w:rPr>
        <w:t xml:space="preserve">  </w:t>
      </w: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засягане и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хемолитично-уремичен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синдром на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имуносупресивна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терапия)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Theme="minorEastAsia" w:hAnsi="Arial" w:cs="Arial"/>
          <w:b/>
          <w:bCs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b/>
          <w:bCs/>
          <w:sz w:val="24"/>
          <w:szCs w:val="24"/>
          <w:shd w:val="clear" w:color="auto" w:fill="FFFFFF"/>
        </w:rPr>
        <w:t xml:space="preserve">Детска </w:t>
      </w:r>
      <w:proofErr w:type="spellStart"/>
      <w:r w:rsidRPr="00771605">
        <w:rPr>
          <w:rFonts w:ascii="Arial" w:eastAsiaTheme="minorEastAsia" w:hAnsi="Arial" w:cs="Arial"/>
          <w:b/>
          <w:bCs/>
          <w:sz w:val="24"/>
          <w:szCs w:val="24"/>
          <w:shd w:val="clear" w:color="auto" w:fill="FFFFFF"/>
        </w:rPr>
        <w:t>гастроентерология</w:t>
      </w:r>
      <w:proofErr w:type="spellEnd"/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1.Болест на Крон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2.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Улцерозен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колит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3.Автоимунен хепатит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4. Деца на домашно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парентерално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хранене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5. Деца с трансплантиран черен дроб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b/>
          <w:bCs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b/>
          <w:bCs/>
          <w:sz w:val="24"/>
          <w:szCs w:val="24"/>
          <w:shd w:val="clear" w:color="auto" w:fill="FFFFFF"/>
        </w:rPr>
        <w:t xml:space="preserve">Детска </w:t>
      </w:r>
      <w:proofErr w:type="spellStart"/>
      <w:r w:rsidRPr="00771605">
        <w:rPr>
          <w:rFonts w:ascii="Arial" w:eastAsiaTheme="minorEastAsia" w:hAnsi="Arial" w:cs="Arial"/>
          <w:b/>
          <w:bCs/>
          <w:sz w:val="24"/>
          <w:szCs w:val="24"/>
          <w:shd w:val="clear" w:color="auto" w:fill="FFFFFF"/>
        </w:rPr>
        <w:t>фтизиатрия</w:t>
      </w:r>
      <w:proofErr w:type="spellEnd"/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1. Всички деца с активна форма на туберкулоза, без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бацилооделяне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- първите 2 месеца</w:t>
      </w:r>
    </w:p>
    <w:p w:rsidR="00160408" w:rsidRPr="00771605" w:rsidRDefault="00160408" w:rsidP="00160408">
      <w:p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2. Всички деца с активна форма на туберкулоза, с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бацилооделяне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- до трайно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обезбациляване</w:t>
      </w:r>
      <w:proofErr w:type="spellEnd"/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3. Деца с тежки форми на туберкулоза (туберкулозен менингит) до редуциране на неврологичната симптоматика и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обезбациляване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>.</w:t>
      </w:r>
    </w:p>
    <w:p w:rsidR="00160408" w:rsidRPr="00771605" w:rsidRDefault="00160408" w:rsidP="00160408">
      <w:pPr>
        <w:shd w:val="clear" w:color="auto" w:fill="FFFFFF"/>
        <w:tabs>
          <w:tab w:val="left" w:pos="284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4. Всички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хематогенно-десиминирани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форми - до нормализиране на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рентгеноморфологичните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промени и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обезбациляване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>.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Детска </w:t>
      </w:r>
      <w:proofErr w:type="spellStart"/>
      <w:r w:rsidRPr="00771605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онкохематология</w:t>
      </w:r>
      <w:proofErr w:type="spellEnd"/>
    </w:p>
    <w:p w:rsidR="00160408" w:rsidRPr="00771605" w:rsidRDefault="00160408" w:rsidP="0016040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1. Всички злокачествени заболявания по време на активна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химио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>- и/или лъчетерапия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2. Всички пациенти след трансплантация на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хемопоетични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стволови клетки (костен мозък)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3. Всички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хематологични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заболявания, на лечение с кортикостероиди и/или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имуносупресивни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медикаменти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4. Всички деца с хронични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хемолитични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анемии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Детска пулмология 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1.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Муковисцидоза</w:t>
      </w:r>
      <w:proofErr w:type="spellEnd"/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2.Тежка и неконтролирана бронхиална астма 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>3. Деца, предложени за белодробна трансплантация и деца с трансплантиран бял дроб.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4. Вродени аномалии на дихателната система, протичащи с чести и тежки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екзацербации</w:t>
      </w:r>
      <w:proofErr w:type="spellEnd"/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5. Деца с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бронхиактазии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 с тежък клиничен ход на заболяването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6. Доказан тежък дефицит на алфа-1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антитрипсин</w:t>
      </w:r>
      <w:proofErr w:type="spellEnd"/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lastRenderedPageBreak/>
        <w:t xml:space="preserve">7. Тежки форми на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фарингеална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 обструкция с клиника на сънна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апнея</w:t>
      </w:r>
      <w:proofErr w:type="spellEnd"/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8. Всички хронични белодробни заболявания със значими промени във ФИД, 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хипоксемия</w:t>
      </w:r>
      <w:proofErr w:type="spellEnd"/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, </w:t>
      </w:r>
      <w:proofErr w:type="spellStart"/>
      <w:r w:rsidRPr="00771605">
        <w:rPr>
          <w:rFonts w:ascii="Arial" w:eastAsia="Times New Roman" w:hAnsi="Arial" w:cs="Arial"/>
          <w:sz w:val="24"/>
          <w:szCs w:val="24"/>
          <w:lang w:eastAsia="bg-BG"/>
        </w:rPr>
        <w:t>кислородозависимост</w:t>
      </w:r>
      <w:proofErr w:type="spellEnd"/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Детска гръдна хирургия            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1. Деца след оперативни </w:t>
      </w:r>
      <w:proofErr w:type="spellStart"/>
      <w:r w:rsidRPr="00771605">
        <w:rPr>
          <w:rFonts w:ascii="Arial" w:eastAsia="Times New Roman" w:hAnsi="Arial" w:cs="Arial"/>
          <w:bCs/>
          <w:sz w:val="24"/>
          <w:szCs w:val="24"/>
          <w:lang w:eastAsia="bg-BG"/>
        </w:rPr>
        <w:t>торакални</w:t>
      </w:r>
      <w:proofErr w:type="spellEnd"/>
      <w:r w:rsidRPr="00771605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интервенции</w:t>
      </w:r>
    </w:p>
    <w:p w:rsidR="00160408" w:rsidRPr="00771605" w:rsidRDefault="00160408" w:rsidP="0016040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771605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Детска офталмология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1. Неинфекциозен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увеит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, най-често асоцииран с </w:t>
      </w:r>
      <w:proofErr w:type="spellStart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ювенилен</w:t>
      </w:r>
      <w:proofErr w:type="spellEnd"/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 хроничен артрит. </w:t>
      </w:r>
    </w:p>
    <w:p w:rsidR="00160408" w:rsidRPr="00771605" w:rsidRDefault="00160408" w:rsidP="00160408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</w:p>
    <w:p w:rsidR="00160408" w:rsidRPr="00771605" w:rsidRDefault="00160408" w:rsidP="00160408">
      <w:pPr>
        <w:spacing w:after="0" w:line="360" w:lineRule="auto"/>
        <w:ind w:firstLine="720"/>
        <w:jc w:val="both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>Отново напомняме, че основните противоепидемични мерки за предотвратяване възникването и разпространението на COVID-19 са честата хигиена на ръцете, почистване и дезинфекция на повърхности и предмети, редовно проветряване на помещенията, спазването на физическа дистанция от други хора, както и носенето на защитни маски за лице. Същите следва да се прилагат както в детската градина, така и в работната среда и в обществото от останалите членове на домакинството, за да не се допусне заразяване и предаване на инфекцията от и към лицата от най-рисковите групи в обществото – възрастните и хората с придружаващи заболявания, вкл. деца, родители, близки, учители, роднини (баби и дядовци).</w:t>
      </w:r>
    </w:p>
    <w:p w:rsidR="00160408" w:rsidRPr="00771605" w:rsidRDefault="00160408" w:rsidP="00160408">
      <w:pPr>
        <w:spacing w:after="0" w:line="360" w:lineRule="auto"/>
        <w:ind w:firstLine="720"/>
        <w:jc w:val="both"/>
        <w:rPr>
          <w:rFonts w:ascii="Arial" w:eastAsiaTheme="minorEastAsia" w:hAnsi="Arial" w:cs="Arial"/>
          <w:sz w:val="24"/>
          <w:szCs w:val="24"/>
        </w:rPr>
      </w:pPr>
      <w:r w:rsidRPr="00771605">
        <w:rPr>
          <w:rFonts w:ascii="Arial" w:eastAsiaTheme="minorEastAsia" w:hAnsi="Arial" w:cs="Arial"/>
          <w:sz w:val="24"/>
          <w:szCs w:val="24"/>
        </w:rPr>
        <w:t xml:space="preserve">По отношение на родители/настойници с риск от тежко протичане на COVID-19 следва да се имат предвид следните придружаващи заболявания: захарен диабет, артериална хипертония, хронично белодробно заболяване, онкологични заболявания, както и всяко заболяване, водещо до компрометиране на имунитета или </w:t>
      </w:r>
      <w:r w:rsidRPr="00771605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хронични заболявания в тежка форма и </w:t>
      </w:r>
      <w:proofErr w:type="spellStart"/>
      <w:r w:rsidRPr="00771605">
        <w:rPr>
          <w:rFonts w:ascii="Arial" w:eastAsia="Times New Roman" w:hAnsi="Arial" w:cs="Arial"/>
          <w:bCs/>
          <w:sz w:val="24"/>
          <w:szCs w:val="24"/>
          <w:lang w:eastAsia="bg-BG"/>
        </w:rPr>
        <w:t>декомпенсирано</w:t>
      </w:r>
      <w:proofErr w:type="spellEnd"/>
      <w:r w:rsidRPr="00771605">
        <w:rPr>
          <w:rFonts w:ascii="Arial" w:eastAsia="Times New Roman" w:hAnsi="Arial" w:cs="Arial"/>
          <w:bCs/>
          <w:sz w:val="24"/>
          <w:szCs w:val="24"/>
          <w:lang w:eastAsia="bg-BG"/>
        </w:rPr>
        <w:t xml:space="preserve"> състояние, като т</w:t>
      </w:r>
      <w:r w:rsidRPr="00771605">
        <w:rPr>
          <w:rFonts w:ascii="Arial" w:eastAsia="Times New Roman" w:hAnsi="Arial" w:cs="Arial"/>
          <w:sz w:val="24"/>
          <w:szCs w:val="24"/>
          <w:lang w:eastAsia="bg-BG"/>
        </w:rPr>
        <w:t xml:space="preserve">е могат да обхващат различни органи и системи. </w:t>
      </w:r>
      <w:r w:rsidRPr="00771605">
        <w:rPr>
          <w:rFonts w:ascii="Arial" w:eastAsiaTheme="minorEastAsia" w:hAnsi="Arial" w:cs="Arial"/>
          <w:sz w:val="24"/>
          <w:szCs w:val="24"/>
          <w:shd w:val="clear" w:color="auto" w:fill="FFFFFF"/>
        </w:rPr>
        <w:t xml:space="preserve">В тези случаи, препоръка за включване в самостоятелна организация на дете на родител/настойник с хронично заболяване поради риск от тежко протичане при родителя/настойника трябва да се издаде от </w:t>
      </w:r>
      <w:r w:rsidRPr="00771605">
        <w:rPr>
          <w:rFonts w:ascii="Arial" w:eastAsiaTheme="minorEastAsia" w:hAnsi="Arial" w:cs="Arial"/>
          <w:sz w:val="24"/>
          <w:szCs w:val="24"/>
        </w:rPr>
        <w:t xml:space="preserve">проследяващия лекар-специалист за конкретен период от време. </w:t>
      </w:r>
    </w:p>
    <w:p w:rsidR="007A4129" w:rsidRPr="00771605" w:rsidRDefault="007A4129" w:rsidP="007A4129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71605">
        <w:rPr>
          <w:rFonts w:ascii="Arial" w:hAnsi="Arial" w:cs="Arial"/>
          <w:sz w:val="24"/>
          <w:szCs w:val="24"/>
          <w:shd w:val="clear" w:color="auto" w:fill="FFFFFF"/>
        </w:rPr>
        <w:t>Препоръките съобразно посочените заболявания подлежат на периодична актуализация, на база на публикувани от водещи световни и европейски институции и организации достоверни медицински данни.</w:t>
      </w:r>
      <w:r w:rsidRPr="00771605">
        <w:rPr>
          <w:rFonts w:ascii="Arial" w:hAnsi="Arial" w:cs="Arial"/>
          <w:sz w:val="24"/>
          <w:szCs w:val="24"/>
        </w:rPr>
        <w:tab/>
      </w:r>
    </w:p>
    <w:p w:rsidR="00706BA6" w:rsidRDefault="00706BA6" w:rsidP="00706BA6">
      <w:pPr>
        <w:rPr>
          <w:rFonts w:ascii="Arial" w:hAnsi="Arial" w:cs="Arial"/>
          <w:sz w:val="24"/>
          <w:szCs w:val="24"/>
        </w:rPr>
      </w:pPr>
    </w:p>
    <w:p w:rsidR="00771605" w:rsidRDefault="00771605" w:rsidP="00706BA6">
      <w:pPr>
        <w:rPr>
          <w:rFonts w:ascii="Arial" w:hAnsi="Arial" w:cs="Arial"/>
          <w:sz w:val="24"/>
          <w:szCs w:val="24"/>
        </w:rPr>
      </w:pPr>
    </w:p>
    <w:p w:rsidR="00771605" w:rsidRDefault="00771605" w:rsidP="00706BA6">
      <w:pPr>
        <w:rPr>
          <w:rFonts w:ascii="Arial" w:hAnsi="Arial" w:cs="Arial"/>
          <w:sz w:val="24"/>
          <w:szCs w:val="24"/>
        </w:rPr>
      </w:pPr>
    </w:p>
    <w:p w:rsidR="00771605" w:rsidRDefault="00771605" w:rsidP="00706BA6">
      <w:pPr>
        <w:rPr>
          <w:rFonts w:ascii="Arial" w:hAnsi="Arial" w:cs="Arial"/>
          <w:sz w:val="24"/>
          <w:szCs w:val="24"/>
        </w:rPr>
      </w:pPr>
    </w:p>
    <w:p w:rsidR="00771605" w:rsidRPr="00771605" w:rsidRDefault="00771605" w:rsidP="00706BA6">
      <w:pPr>
        <w:rPr>
          <w:rFonts w:ascii="Arial" w:hAnsi="Arial" w:cs="Arial"/>
          <w:sz w:val="24"/>
          <w:szCs w:val="24"/>
        </w:rPr>
      </w:pP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Приложение 2</w:t>
      </w:r>
    </w:p>
    <w:p w:rsidR="00771605" w:rsidRPr="00771605" w:rsidRDefault="00771605" w:rsidP="00771605">
      <w:pPr>
        <w:jc w:val="center"/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АЛГОРИТЪМ  НА  ДЕЗИНФЕКЦИОННИТЕ   МЕРОПРИЯТИЯ В</w:t>
      </w:r>
    </w:p>
    <w:p w:rsidR="00771605" w:rsidRPr="00771605" w:rsidRDefault="00042623" w:rsidP="0077160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ДГ 195</w:t>
      </w:r>
      <w:r w:rsidR="00771605" w:rsidRPr="00771605">
        <w:rPr>
          <w:rFonts w:ascii="Arial" w:hAnsi="Arial" w:cs="Arial"/>
          <w:sz w:val="24"/>
          <w:szCs w:val="24"/>
        </w:rPr>
        <w:t xml:space="preserve"> В УСЛОВИЯТА  НА ЕПИДЕМИЧНО РАЗПРОСТРАНЕНИЕ НА COVID-19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Приложеният  алгоритъм е  разработен </w:t>
      </w:r>
      <w:proofErr w:type="spellStart"/>
      <w:r w:rsidRPr="00771605">
        <w:rPr>
          <w:rFonts w:ascii="Arial" w:hAnsi="Arial" w:cs="Arial"/>
          <w:sz w:val="24"/>
          <w:szCs w:val="24"/>
        </w:rPr>
        <w:t>възоснова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на разработката  на  специалисти на </w:t>
      </w:r>
      <w:proofErr w:type="spellStart"/>
      <w:r w:rsidRPr="00771605">
        <w:rPr>
          <w:rFonts w:ascii="Arial" w:hAnsi="Arial" w:cs="Arial"/>
          <w:sz w:val="24"/>
          <w:szCs w:val="24"/>
        </w:rPr>
        <w:t>лаб</w:t>
      </w:r>
      <w:proofErr w:type="spellEnd"/>
      <w:r w:rsidRPr="00771605">
        <w:rPr>
          <w:rFonts w:ascii="Arial" w:hAnsi="Arial" w:cs="Arial"/>
          <w:sz w:val="24"/>
          <w:szCs w:val="24"/>
        </w:rPr>
        <w:t>.  „Дезинфекция  и стерилизация“ към НЦЗПБ във връзка с епидемичното разпространение на COVID-19.Алгоритъмът включва следните основни направления: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1. Избор на дезинфектант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 2. Установяване на критични точки и кратност на обработките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3. Начини на приложение на дезинфектантите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4. Допълнителни изисквания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5. Дезинфекция чрез UVC светлина/бактерицидни лампи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6. Хигиена на ръцете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1.Избор на дезинфектант.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В </w:t>
      </w:r>
      <w:r w:rsidR="00042623">
        <w:rPr>
          <w:rFonts w:ascii="Arial" w:hAnsi="Arial" w:cs="Arial"/>
          <w:sz w:val="24"/>
          <w:szCs w:val="24"/>
        </w:rPr>
        <w:t>ДГ 195</w:t>
      </w:r>
      <w:r w:rsidRPr="00771605">
        <w:rPr>
          <w:rFonts w:ascii="Arial" w:hAnsi="Arial" w:cs="Arial"/>
          <w:sz w:val="24"/>
          <w:szCs w:val="24"/>
        </w:rPr>
        <w:t xml:space="preserve">са осигурени </w:t>
      </w:r>
      <w:proofErr w:type="spellStart"/>
      <w:r w:rsidRPr="00771605">
        <w:rPr>
          <w:rFonts w:ascii="Arial" w:hAnsi="Arial" w:cs="Arial"/>
          <w:sz w:val="24"/>
          <w:szCs w:val="24"/>
        </w:rPr>
        <w:t>децинфектанти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за основна текуща дезинфекция на хлорна основа </w:t>
      </w:r>
      <w:proofErr w:type="spellStart"/>
      <w:r w:rsidRPr="00771605">
        <w:rPr>
          <w:rFonts w:ascii="Arial" w:hAnsi="Arial" w:cs="Arial"/>
          <w:sz w:val="24"/>
          <w:szCs w:val="24"/>
        </w:rPr>
        <w:t>Санифорт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 и дезинфектант за бърза   многократна  дезинфекция на критични точки  на спиртна основа  </w:t>
      </w:r>
      <w:r w:rsidR="00395616">
        <w:rPr>
          <w:rFonts w:ascii="Arial" w:hAnsi="Arial" w:cs="Arial"/>
          <w:sz w:val="24"/>
          <w:szCs w:val="24"/>
          <w:lang w:val="en-US"/>
        </w:rPr>
        <w:t>ANTI COVID</w:t>
      </w:r>
      <w:r w:rsidR="00395616" w:rsidRPr="00771605">
        <w:rPr>
          <w:rFonts w:ascii="Arial" w:hAnsi="Arial" w:cs="Arial"/>
          <w:sz w:val="24"/>
          <w:szCs w:val="24"/>
        </w:rPr>
        <w:t xml:space="preserve"> </w:t>
      </w:r>
      <w:r w:rsidRPr="00771605">
        <w:rPr>
          <w:rFonts w:ascii="Arial" w:hAnsi="Arial" w:cs="Arial"/>
          <w:sz w:val="24"/>
          <w:szCs w:val="24"/>
        </w:rPr>
        <w:t>SPRAY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За дезинфекция на ръце след измив</w:t>
      </w:r>
      <w:r w:rsidR="00395616">
        <w:rPr>
          <w:rFonts w:ascii="Arial" w:hAnsi="Arial" w:cs="Arial"/>
          <w:sz w:val="24"/>
          <w:szCs w:val="24"/>
        </w:rPr>
        <w:t xml:space="preserve">ане са осигурени  </w:t>
      </w:r>
      <w:proofErr w:type="spellStart"/>
      <w:r w:rsidR="00395616">
        <w:rPr>
          <w:rFonts w:ascii="Arial" w:hAnsi="Arial" w:cs="Arial"/>
          <w:sz w:val="24"/>
          <w:szCs w:val="24"/>
        </w:rPr>
        <w:t>Живасепт</w:t>
      </w:r>
      <w:proofErr w:type="spellEnd"/>
      <w:r w:rsidR="00395616">
        <w:rPr>
          <w:rFonts w:ascii="Arial" w:hAnsi="Arial" w:cs="Arial"/>
          <w:sz w:val="24"/>
          <w:szCs w:val="24"/>
        </w:rPr>
        <w:t xml:space="preserve">  и </w:t>
      </w:r>
      <w:r w:rsidRPr="00771605">
        <w:rPr>
          <w:rFonts w:ascii="Arial" w:hAnsi="Arial" w:cs="Arial"/>
          <w:sz w:val="24"/>
          <w:szCs w:val="24"/>
        </w:rPr>
        <w:t xml:space="preserve"> </w:t>
      </w:r>
      <w:r w:rsidR="00395616">
        <w:rPr>
          <w:rFonts w:ascii="Arial" w:hAnsi="Arial" w:cs="Arial"/>
          <w:sz w:val="24"/>
          <w:szCs w:val="24"/>
          <w:lang w:val="en-US"/>
        </w:rPr>
        <w:t>ANTI COVID</w:t>
      </w:r>
      <w:r w:rsidRPr="00771605">
        <w:rPr>
          <w:rFonts w:ascii="Arial" w:hAnsi="Arial" w:cs="Arial"/>
          <w:sz w:val="24"/>
          <w:szCs w:val="24"/>
        </w:rPr>
        <w:t xml:space="preserve"> </w:t>
      </w:r>
      <w:r w:rsidR="00395616" w:rsidRPr="00771605">
        <w:rPr>
          <w:rFonts w:ascii="Arial" w:hAnsi="Arial" w:cs="Arial"/>
          <w:sz w:val="24"/>
          <w:szCs w:val="24"/>
        </w:rPr>
        <w:t>SPRAY</w:t>
      </w:r>
      <w:r w:rsidR="00395616" w:rsidRPr="00771605">
        <w:rPr>
          <w:rFonts w:ascii="Arial" w:hAnsi="Arial" w:cs="Arial"/>
          <w:sz w:val="24"/>
          <w:szCs w:val="24"/>
        </w:rPr>
        <w:t xml:space="preserve"> </w:t>
      </w:r>
      <w:r w:rsidRPr="00771605">
        <w:rPr>
          <w:rFonts w:ascii="Arial" w:hAnsi="Arial" w:cs="Arial"/>
          <w:sz w:val="24"/>
          <w:szCs w:val="24"/>
        </w:rPr>
        <w:t xml:space="preserve">Дезинфектантите избрани за използване в </w:t>
      </w:r>
      <w:r w:rsidR="00042623">
        <w:rPr>
          <w:rFonts w:ascii="Arial" w:hAnsi="Arial" w:cs="Arial"/>
          <w:sz w:val="24"/>
          <w:szCs w:val="24"/>
        </w:rPr>
        <w:t>ДГ 195</w:t>
      </w:r>
      <w:r w:rsidR="000922FB">
        <w:rPr>
          <w:rFonts w:ascii="Arial" w:hAnsi="Arial" w:cs="Arial"/>
          <w:sz w:val="24"/>
          <w:szCs w:val="24"/>
          <w:lang w:val="en-US"/>
        </w:rPr>
        <w:t xml:space="preserve"> </w:t>
      </w:r>
      <w:r w:rsidRPr="00771605">
        <w:rPr>
          <w:rFonts w:ascii="Arial" w:hAnsi="Arial" w:cs="Arial"/>
          <w:sz w:val="24"/>
          <w:szCs w:val="24"/>
        </w:rPr>
        <w:t>са разрешени за употреба от Министерството на здравеопазването.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2.Установяване на критични точки и кратност на обработките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2.1.</w:t>
      </w:r>
      <w:r w:rsidR="00042623">
        <w:rPr>
          <w:rFonts w:ascii="Arial" w:hAnsi="Arial" w:cs="Arial"/>
          <w:sz w:val="24"/>
          <w:szCs w:val="24"/>
        </w:rPr>
        <w:t>ДГ 195</w:t>
      </w:r>
      <w:r w:rsidRPr="00771605">
        <w:rPr>
          <w:rFonts w:ascii="Arial" w:hAnsi="Arial" w:cs="Arial"/>
          <w:sz w:val="24"/>
          <w:szCs w:val="24"/>
        </w:rPr>
        <w:t>е разположена в три обекта- централа и два филиала.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За  всеки  обект  се  определят  критичните  точки,  които  подлежат  на  дезинфекция. Критични точки са всички повърхности, </w:t>
      </w:r>
      <w:proofErr w:type="spellStart"/>
      <w:r w:rsidRPr="00771605">
        <w:rPr>
          <w:rFonts w:ascii="Arial" w:hAnsi="Arial" w:cs="Arial"/>
          <w:sz w:val="24"/>
          <w:szCs w:val="24"/>
        </w:rPr>
        <w:t>свързанис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голям трафик на хора, както и често 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докосваните  повърхности(подове  ,масички,  дръжки  на  врати,  прозорци; ключове за  </w:t>
      </w:r>
      <w:proofErr w:type="spellStart"/>
      <w:r w:rsidRPr="00771605">
        <w:rPr>
          <w:rFonts w:ascii="Arial" w:hAnsi="Arial" w:cs="Arial"/>
          <w:sz w:val="24"/>
          <w:szCs w:val="24"/>
        </w:rPr>
        <w:t>осветление,парапети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,  стационарни  телефони и  </w:t>
      </w:r>
      <w:proofErr w:type="spellStart"/>
      <w:r w:rsidRPr="00771605">
        <w:rPr>
          <w:rFonts w:ascii="Arial" w:hAnsi="Arial" w:cs="Arial"/>
          <w:sz w:val="24"/>
          <w:szCs w:val="24"/>
        </w:rPr>
        <w:t>апарати,сензорни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 екрани, тоалетни  чинии, мивки,  кранове и много  други  често  докосвани  с  ръцете  повърхности, 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2.2.Критичните точки подлежат на ежедневна дезинфекция.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Основна </w:t>
      </w:r>
      <w:r w:rsidR="00E02CE7">
        <w:rPr>
          <w:rFonts w:ascii="Arial" w:hAnsi="Arial" w:cs="Arial"/>
          <w:sz w:val="24"/>
          <w:szCs w:val="24"/>
        </w:rPr>
        <w:t xml:space="preserve">и текуща </w:t>
      </w:r>
      <w:r w:rsidRPr="00771605">
        <w:rPr>
          <w:rFonts w:ascii="Arial" w:hAnsi="Arial" w:cs="Arial"/>
          <w:sz w:val="24"/>
          <w:szCs w:val="24"/>
        </w:rPr>
        <w:t xml:space="preserve">със </w:t>
      </w:r>
      <w:proofErr w:type="spellStart"/>
      <w:r w:rsidRPr="00771605">
        <w:rPr>
          <w:rFonts w:ascii="Arial" w:hAnsi="Arial" w:cs="Arial"/>
          <w:sz w:val="24"/>
          <w:szCs w:val="24"/>
        </w:rPr>
        <w:t>Санифорт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 двукратно в разтвор 2,5 гр. На 10 л. вода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lastRenderedPageBreak/>
        <w:t xml:space="preserve">2.3.При наличие на потвърдени случаи на COVID-19 в населеното място честотата на дезинфекционните мероприятия трябва да се увеличи, като в зависимост от обектите тя може  да  варира  от 4  пъти  на  ден  до  дезинфекция  на  всеки  час  или след  всеки курс (например </w:t>
      </w:r>
      <w:proofErr w:type="spellStart"/>
      <w:r w:rsidRPr="00771605">
        <w:rPr>
          <w:rFonts w:ascii="Arial" w:hAnsi="Arial" w:cs="Arial"/>
          <w:sz w:val="24"/>
          <w:szCs w:val="24"/>
        </w:rPr>
        <w:t>притранспортните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средства).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3. Начин на приложение на дезинфектантите 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Дезинфектантите могат да бъдат готови за употреба, които директно се нанасят върху повърхностите или концентрати, които трябва да се разредят с вода преди употреба. 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3.1. Малки повърхности (</w:t>
      </w:r>
      <w:proofErr w:type="spellStart"/>
      <w:r w:rsidRPr="00771605">
        <w:rPr>
          <w:rFonts w:ascii="Arial" w:hAnsi="Arial" w:cs="Arial"/>
          <w:sz w:val="24"/>
          <w:szCs w:val="24"/>
        </w:rPr>
        <w:t>дръжки,бутони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, клавиатури, масички  и др.)  3.1.1.Препоръчително е използването на алкохолни дезинфектанти (съдържащи етанол, </w:t>
      </w:r>
      <w:proofErr w:type="spellStart"/>
      <w:r w:rsidRPr="00771605">
        <w:rPr>
          <w:rFonts w:ascii="Arial" w:hAnsi="Arial" w:cs="Arial"/>
          <w:sz w:val="24"/>
          <w:szCs w:val="24"/>
        </w:rPr>
        <w:t>пропанол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771605">
        <w:rPr>
          <w:rFonts w:ascii="Arial" w:hAnsi="Arial" w:cs="Arial"/>
          <w:sz w:val="24"/>
          <w:szCs w:val="24"/>
        </w:rPr>
        <w:t>изопропанолили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71605">
        <w:rPr>
          <w:rFonts w:ascii="Arial" w:hAnsi="Arial" w:cs="Arial"/>
          <w:sz w:val="24"/>
          <w:szCs w:val="24"/>
        </w:rPr>
        <w:t>комбицинации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 с  тях)</w:t>
      </w:r>
      <w:bookmarkStart w:id="1" w:name="_GoBack"/>
      <w:r w:rsidRPr="00771605">
        <w:rPr>
          <w:rFonts w:ascii="Arial" w:hAnsi="Arial" w:cs="Arial"/>
          <w:sz w:val="24"/>
          <w:szCs w:val="24"/>
        </w:rPr>
        <w:t xml:space="preserve"> </w:t>
      </w:r>
      <w:bookmarkEnd w:id="1"/>
      <w:r w:rsidRPr="00771605">
        <w:rPr>
          <w:rFonts w:ascii="Arial" w:hAnsi="Arial" w:cs="Arial"/>
          <w:sz w:val="24"/>
          <w:szCs w:val="24"/>
        </w:rPr>
        <w:t>под  формата  на  спрей,  които  са готови за употреба-</w:t>
      </w:r>
      <w:r w:rsidR="009859BA" w:rsidRPr="009859BA">
        <w:rPr>
          <w:rFonts w:ascii="Arial" w:hAnsi="Arial" w:cs="Arial"/>
          <w:sz w:val="24"/>
          <w:szCs w:val="24"/>
        </w:rPr>
        <w:t xml:space="preserve"> </w:t>
      </w:r>
      <w:r w:rsidR="009859BA">
        <w:rPr>
          <w:rFonts w:ascii="Arial" w:hAnsi="Arial" w:cs="Arial"/>
          <w:sz w:val="24"/>
          <w:szCs w:val="24"/>
        </w:rPr>
        <w:t xml:space="preserve">ANTI COVID </w:t>
      </w:r>
      <w:r w:rsidRPr="00771605">
        <w:rPr>
          <w:rFonts w:ascii="Arial" w:hAnsi="Arial" w:cs="Arial"/>
          <w:sz w:val="24"/>
          <w:szCs w:val="24"/>
        </w:rPr>
        <w:t xml:space="preserve">SPRAY 3.1.2.Повърхностите </w:t>
      </w:r>
      <w:proofErr w:type="spellStart"/>
      <w:r w:rsidRPr="00771605">
        <w:rPr>
          <w:rFonts w:ascii="Arial" w:hAnsi="Arial" w:cs="Arial"/>
          <w:sz w:val="24"/>
          <w:szCs w:val="24"/>
        </w:rPr>
        <w:t>директносе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605">
        <w:rPr>
          <w:rFonts w:ascii="Arial" w:hAnsi="Arial" w:cs="Arial"/>
          <w:sz w:val="24"/>
          <w:szCs w:val="24"/>
        </w:rPr>
        <w:t>опръскватсъс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 спрея  или се  </w:t>
      </w:r>
      <w:proofErr w:type="spellStart"/>
      <w:r w:rsidRPr="00771605">
        <w:rPr>
          <w:rFonts w:ascii="Arial" w:hAnsi="Arial" w:cs="Arial"/>
          <w:sz w:val="24"/>
          <w:szCs w:val="24"/>
        </w:rPr>
        <w:t>обтриват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 с  чиста кърпа/ предварително напоени с дезинфектанта.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 3.1.3.Задължително  условие  е  цялата  повърхност  да  бъде  напълно  омокрена  с дезинфектанта.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3.1.4.Третираната повърхност се оставя да изсъхне.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Важно: С  алкохолни  дезинфектанти  не  трябва  да  се  обработват  големи  повърхности (над 2 m2), тъй като са </w:t>
      </w:r>
      <w:proofErr w:type="spellStart"/>
      <w:r w:rsidRPr="00771605">
        <w:rPr>
          <w:rFonts w:ascii="Arial" w:hAnsi="Arial" w:cs="Arial"/>
          <w:sz w:val="24"/>
          <w:szCs w:val="24"/>
        </w:rPr>
        <w:t>запалими.Поради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същата причина не трябва да се </w:t>
      </w:r>
      <w:proofErr w:type="spellStart"/>
      <w:r w:rsidRPr="00771605">
        <w:rPr>
          <w:rFonts w:ascii="Arial" w:hAnsi="Arial" w:cs="Arial"/>
          <w:sz w:val="24"/>
          <w:szCs w:val="24"/>
        </w:rPr>
        <w:t>се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използват в близост до източници на запалване и не трябва да се пръскат електрически панели или уреди, включени в електрическата мрежа! 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3.1.5.Малките  повърхности  могат  да  се  третират  по  описаните  начини  и  с  други  дезинфектанти, съдържащи различни от алкохол активни вещества. 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3.1.6.Малките  повърхности могат  да  се  </w:t>
      </w:r>
      <w:proofErr w:type="spellStart"/>
      <w:r w:rsidRPr="00771605">
        <w:rPr>
          <w:rFonts w:ascii="Arial" w:hAnsi="Arial" w:cs="Arial"/>
          <w:sz w:val="24"/>
          <w:szCs w:val="24"/>
        </w:rPr>
        <w:t>обтриват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 и  с  дезинфекциращи  мокри  кърпи, като използваните дезинфекциращи кърпи се събират и изхвърлят по безопасен начин. 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3.2.Големиповърхности (</w:t>
      </w:r>
      <w:proofErr w:type="spellStart"/>
      <w:r w:rsidRPr="00771605">
        <w:rPr>
          <w:rFonts w:ascii="Arial" w:hAnsi="Arial" w:cs="Arial"/>
          <w:sz w:val="24"/>
          <w:szCs w:val="24"/>
        </w:rPr>
        <w:t>стени,подове</w:t>
      </w:r>
      <w:proofErr w:type="spellEnd"/>
      <w:r w:rsidRPr="00771605">
        <w:rPr>
          <w:rFonts w:ascii="Arial" w:hAnsi="Arial" w:cs="Arial"/>
          <w:sz w:val="24"/>
          <w:szCs w:val="24"/>
        </w:rPr>
        <w:t>, работни плотове и др.)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3.2.1.Дезинфектантите, предназначени за  големи  </w:t>
      </w:r>
      <w:proofErr w:type="spellStart"/>
      <w:r w:rsidRPr="00771605">
        <w:rPr>
          <w:rFonts w:ascii="Arial" w:hAnsi="Arial" w:cs="Arial"/>
          <w:sz w:val="24"/>
          <w:szCs w:val="24"/>
        </w:rPr>
        <w:t>повърхности,най</w:t>
      </w:r>
      <w:proofErr w:type="spellEnd"/>
      <w:r w:rsidRPr="00771605">
        <w:rPr>
          <w:rFonts w:ascii="Arial" w:hAnsi="Arial" w:cs="Arial"/>
          <w:sz w:val="24"/>
          <w:szCs w:val="24"/>
        </w:rPr>
        <w:t>-често са  под формата на концентрат, който преди употреба трябва да се разреди с вода.</w:t>
      </w:r>
    </w:p>
    <w:p w:rsidR="00771605" w:rsidRPr="00771605" w:rsidRDefault="00917033" w:rsidP="007716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В ДГ 195</w:t>
      </w:r>
      <w:r w:rsidR="00771605" w:rsidRPr="00771605">
        <w:rPr>
          <w:rFonts w:ascii="Arial" w:hAnsi="Arial" w:cs="Arial"/>
          <w:sz w:val="24"/>
          <w:szCs w:val="24"/>
        </w:rPr>
        <w:t xml:space="preserve"> се използва </w:t>
      </w:r>
      <w:proofErr w:type="spellStart"/>
      <w:r w:rsidR="00771605" w:rsidRPr="00771605">
        <w:rPr>
          <w:rFonts w:ascii="Arial" w:hAnsi="Arial" w:cs="Arial"/>
          <w:sz w:val="24"/>
          <w:szCs w:val="24"/>
        </w:rPr>
        <w:t>Санифорт</w:t>
      </w:r>
      <w:proofErr w:type="spellEnd"/>
      <w:r w:rsidR="00771605" w:rsidRPr="00771605">
        <w:rPr>
          <w:rFonts w:ascii="Arial" w:hAnsi="Arial" w:cs="Arial"/>
          <w:sz w:val="24"/>
          <w:szCs w:val="24"/>
        </w:rPr>
        <w:t xml:space="preserve"> 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3.2.2.От  етикета  на  дезинфектанта  се  избира  концентрация  на  работния  разтвор, постигаща </w:t>
      </w:r>
      <w:proofErr w:type="spellStart"/>
      <w:r w:rsidRPr="00771605">
        <w:rPr>
          <w:rFonts w:ascii="Arial" w:hAnsi="Arial" w:cs="Arial"/>
          <w:sz w:val="24"/>
          <w:szCs w:val="24"/>
        </w:rPr>
        <w:t>вирусоцидно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действие(минимум вируси с обвивка)или по-висока от нея 2,5гр /малка мерителна лъжичка / в 10 </w:t>
      </w:r>
      <w:proofErr w:type="spellStart"/>
      <w:r w:rsidRPr="00771605">
        <w:rPr>
          <w:rFonts w:ascii="Arial" w:hAnsi="Arial" w:cs="Arial"/>
          <w:sz w:val="24"/>
          <w:szCs w:val="24"/>
        </w:rPr>
        <w:t>л.вода</w:t>
      </w:r>
      <w:proofErr w:type="spellEnd"/>
      <w:r w:rsidRPr="00771605">
        <w:rPr>
          <w:rFonts w:ascii="Arial" w:hAnsi="Arial" w:cs="Arial"/>
          <w:sz w:val="24"/>
          <w:szCs w:val="24"/>
        </w:rPr>
        <w:t>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. 3.2.3.Работните разтвори се изготвят с хладка вода, освен ако на етикета изрично не е посочена определена температура.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3.2.4.Обработката  се  извършва  чрез </w:t>
      </w:r>
      <w:proofErr w:type="spellStart"/>
      <w:r w:rsidRPr="00771605">
        <w:rPr>
          <w:rFonts w:ascii="Arial" w:hAnsi="Arial" w:cs="Arial"/>
          <w:sz w:val="24"/>
          <w:szCs w:val="24"/>
        </w:rPr>
        <w:t>забърсванес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 парцал,  </w:t>
      </w:r>
      <w:proofErr w:type="spellStart"/>
      <w:r w:rsidRPr="00771605">
        <w:rPr>
          <w:rFonts w:ascii="Arial" w:hAnsi="Arial" w:cs="Arial"/>
          <w:sz w:val="24"/>
          <w:szCs w:val="24"/>
        </w:rPr>
        <w:t>моп</w:t>
      </w:r>
      <w:proofErr w:type="spellEnd"/>
      <w:r w:rsidRPr="00771605">
        <w:rPr>
          <w:rFonts w:ascii="Arial" w:hAnsi="Arial" w:cs="Arial"/>
          <w:sz w:val="24"/>
          <w:szCs w:val="24"/>
        </w:rPr>
        <w:t>,  кърпа,  напоени  с работния   разтвор   на   дезинфектанта;  или    чрез опръскване с   работния разтвор   на дезинфектанта.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lastRenderedPageBreak/>
        <w:t xml:space="preserve">3.2.5.Експозицията на </w:t>
      </w:r>
      <w:proofErr w:type="spellStart"/>
      <w:r w:rsidRPr="00771605">
        <w:rPr>
          <w:rFonts w:ascii="Arial" w:hAnsi="Arial" w:cs="Arial"/>
          <w:sz w:val="24"/>
          <w:szCs w:val="24"/>
        </w:rPr>
        <w:t>Санифорта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е 20 </w:t>
      </w:r>
      <w:proofErr w:type="spellStart"/>
      <w:r w:rsidRPr="00771605">
        <w:rPr>
          <w:rFonts w:ascii="Arial" w:hAnsi="Arial" w:cs="Arial"/>
          <w:sz w:val="24"/>
          <w:szCs w:val="24"/>
        </w:rPr>
        <w:t>мин,което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605">
        <w:rPr>
          <w:rFonts w:ascii="Arial" w:hAnsi="Arial" w:cs="Arial"/>
          <w:sz w:val="24"/>
          <w:szCs w:val="24"/>
        </w:rPr>
        <w:t>означава,че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в случай на прилагането му върху контактни </w:t>
      </w:r>
      <w:proofErr w:type="spellStart"/>
      <w:r w:rsidRPr="00771605">
        <w:rPr>
          <w:rFonts w:ascii="Arial" w:hAnsi="Arial" w:cs="Arial"/>
          <w:sz w:val="24"/>
          <w:szCs w:val="24"/>
        </w:rPr>
        <w:t>повърхности,след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20 мин .трябва да се избърсва с чиста влажна кърпа-</w:t>
      </w:r>
      <w:proofErr w:type="spellStart"/>
      <w:r w:rsidRPr="00771605">
        <w:rPr>
          <w:rFonts w:ascii="Arial" w:hAnsi="Arial" w:cs="Arial"/>
          <w:sz w:val="24"/>
          <w:szCs w:val="24"/>
        </w:rPr>
        <w:t>масички,столчета</w:t>
      </w:r>
      <w:proofErr w:type="spellEnd"/>
      <w:r w:rsidRPr="00771605">
        <w:rPr>
          <w:rFonts w:ascii="Arial" w:hAnsi="Arial" w:cs="Arial"/>
          <w:sz w:val="24"/>
          <w:szCs w:val="24"/>
        </w:rPr>
        <w:t>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3.3.Дезинфекция чрез опръскване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В </w:t>
      </w:r>
      <w:r w:rsidR="00042623">
        <w:rPr>
          <w:rFonts w:ascii="Arial" w:hAnsi="Arial" w:cs="Arial"/>
          <w:sz w:val="24"/>
          <w:szCs w:val="24"/>
        </w:rPr>
        <w:t>ДГ 195</w:t>
      </w:r>
      <w:r w:rsidR="009625C8">
        <w:rPr>
          <w:rFonts w:ascii="Arial" w:hAnsi="Arial" w:cs="Arial"/>
          <w:sz w:val="24"/>
          <w:szCs w:val="24"/>
        </w:rPr>
        <w:t xml:space="preserve"> </w:t>
      </w:r>
      <w:r w:rsidRPr="00771605">
        <w:rPr>
          <w:rFonts w:ascii="Arial" w:hAnsi="Arial" w:cs="Arial"/>
          <w:sz w:val="24"/>
          <w:szCs w:val="24"/>
        </w:rPr>
        <w:t xml:space="preserve">такава дезинфекция се прилага многократно през деня върху критичните точки – </w:t>
      </w:r>
      <w:proofErr w:type="spellStart"/>
      <w:r w:rsidRPr="00771605">
        <w:rPr>
          <w:rFonts w:ascii="Arial" w:hAnsi="Arial" w:cs="Arial"/>
          <w:sz w:val="24"/>
          <w:szCs w:val="24"/>
        </w:rPr>
        <w:t>врати,дръжки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71605">
        <w:rPr>
          <w:rFonts w:ascii="Arial" w:hAnsi="Arial" w:cs="Arial"/>
          <w:sz w:val="24"/>
          <w:szCs w:val="24"/>
        </w:rPr>
        <w:t>кранове,клавиат</w:t>
      </w:r>
      <w:r w:rsidR="009625C8">
        <w:rPr>
          <w:rFonts w:ascii="Arial" w:hAnsi="Arial" w:cs="Arial"/>
          <w:sz w:val="24"/>
          <w:szCs w:val="24"/>
        </w:rPr>
        <w:t>ури,ключове</w:t>
      </w:r>
      <w:proofErr w:type="spellEnd"/>
      <w:r w:rsidR="009625C8">
        <w:rPr>
          <w:rFonts w:ascii="Arial" w:hAnsi="Arial" w:cs="Arial"/>
          <w:sz w:val="24"/>
          <w:szCs w:val="24"/>
        </w:rPr>
        <w:t xml:space="preserve"> за </w:t>
      </w:r>
      <w:proofErr w:type="spellStart"/>
      <w:r w:rsidR="009625C8">
        <w:rPr>
          <w:rFonts w:ascii="Arial" w:hAnsi="Arial" w:cs="Arial"/>
          <w:sz w:val="24"/>
          <w:szCs w:val="24"/>
        </w:rPr>
        <w:t>осветление,домофони</w:t>
      </w:r>
      <w:proofErr w:type="spellEnd"/>
      <w:r w:rsidR="009625C8">
        <w:rPr>
          <w:rFonts w:ascii="Arial" w:hAnsi="Arial" w:cs="Arial"/>
          <w:sz w:val="24"/>
          <w:szCs w:val="24"/>
        </w:rPr>
        <w:t xml:space="preserve"> </w:t>
      </w:r>
      <w:r w:rsidR="00DB7D69">
        <w:rPr>
          <w:rFonts w:ascii="Arial" w:hAnsi="Arial" w:cs="Arial"/>
          <w:sz w:val="24"/>
          <w:szCs w:val="24"/>
        </w:rPr>
        <w:t>,</w:t>
      </w:r>
      <w:r w:rsidRPr="00771605">
        <w:rPr>
          <w:rFonts w:ascii="Arial" w:hAnsi="Arial" w:cs="Arial"/>
          <w:sz w:val="24"/>
          <w:szCs w:val="24"/>
        </w:rPr>
        <w:t xml:space="preserve"> с </w:t>
      </w:r>
      <w:proofErr w:type="spellStart"/>
      <w:r w:rsidR="00DB7D69">
        <w:rPr>
          <w:rFonts w:ascii="Arial" w:hAnsi="Arial" w:cs="Arial"/>
          <w:sz w:val="24"/>
          <w:szCs w:val="24"/>
        </w:rPr>
        <w:t>денатуриран</w:t>
      </w:r>
      <w:proofErr w:type="spellEnd"/>
      <w:r w:rsidR="00DB7D69">
        <w:rPr>
          <w:rFonts w:ascii="Arial" w:hAnsi="Arial" w:cs="Arial"/>
          <w:sz w:val="24"/>
          <w:szCs w:val="24"/>
        </w:rPr>
        <w:t xml:space="preserve"> е</w:t>
      </w:r>
      <w:r w:rsidR="0070384F">
        <w:rPr>
          <w:rFonts w:ascii="Arial" w:hAnsi="Arial" w:cs="Arial"/>
          <w:sz w:val="24"/>
          <w:szCs w:val="24"/>
        </w:rPr>
        <w:t>тилов спирт 75%</w:t>
      </w:r>
      <w:r w:rsidR="00DB7D69">
        <w:rPr>
          <w:rFonts w:ascii="Arial" w:hAnsi="Arial" w:cs="Arial"/>
          <w:sz w:val="24"/>
          <w:szCs w:val="24"/>
        </w:rPr>
        <w:t xml:space="preserve"> за повърхности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Друга такава се прави и преди излизането не децата на двора на пейките и пързалките</w:t>
      </w:r>
      <w:r w:rsidR="00DB62B5">
        <w:rPr>
          <w:rFonts w:ascii="Arial" w:hAnsi="Arial" w:cs="Arial"/>
          <w:sz w:val="24"/>
          <w:szCs w:val="24"/>
        </w:rPr>
        <w:t xml:space="preserve"> със </w:t>
      </w:r>
      <w:proofErr w:type="spellStart"/>
      <w:r w:rsidR="00DB62B5">
        <w:rPr>
          <w:rFonts w:ascii="Arial" w:hAnsi="Arial" w:cs="Arial"/>
          <w:sz w:val="24"/>
          <w:szCs w:val="24"/>
        </w:rPr>
        <w:t>Санифорт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4.Допълнителни изисквания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4.1.В </w:t>
      </w:r>
      <w:r w:rsidR="00042623">
        <w:rPr>
          <w:rFonts w:ascii="Arial" w:hAnsi="Arial" w:cs="Arial"/>
          <w:sz w:val="24"/>
          <w:szCs w:val="24"/>
        </w:rPr>
        <w:t>ДГ 195</w:t>
      </w:r>
      <w:r w:rsidR="009625C8">
        <w:rPr>
          <w:rFonts w:ascii="Arial" w:hAnsi="Arial" w:cs="Arial"/>
          <w:sz w:val="24"/>
          <w:szCs w:val="24"/>
        </w:rPr>
        <w:t xml:space="preserve"> </w:t>
      </w:r>
      <w:r w:rsidRPr="00771605">
        <w:rPr>
          <w:rFonts w:ascii="Arial" w:hAnsi="Arial" w:cs="Arial"/>
          <w:sz w:val="24"/>
          <w:szCs w:val="24"/>
        </w:rPr>
        <w:t xml:space="preserve">се следи за изразходването и своевременното осигуряване на хигиенни </w:t>
      </w:r>
      <w:proofErr w:type="spellStart"/>
      <w:r w:rsidRPr="00771605">
        <w:rPr>
          <w:rFonts w:ascii="Arial" w:hAnsi="Arial" w:cs="Arial"/>
          <w:sz w:val="24"/>
          <w:szCs w:val="24"/>
        </w:rPr>
        <w:t>продукти,течни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605">
        <w:rPr>
          <w:rFonts w:ascii="Arial" w:hAnsi="Arial" w:cs="Arial"/>
          <w:sz w:val="24"/>
          <w:szCs w:val="24"/>
        </w:rPr>
        <w:t>сапуни,дезинфектанти,еднократни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салфетки за ръцете 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4.2.Следи се за регулярното изхвърляне на боклука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4.3.Персоналът в </w:t>
      </w:r>
      <w:r w:rsidR="00042623">
        <w:rPr>
          <w:rFonts w:ascii="Arial" w:hAnsi="Arial" w:cs="Arial"/>
          <w:sz w:val="24"/>
          <w:szCs w:val="24"/>
        </w:rPr>
        <w:t>ДГ 195</w:t>
      </w:r>
      <w:r w:rsidR="009625C8">
        <w:rPr>
          <w:rFonts w:ascii="Arial" w:hAnsi="Arial" w:cs="Arial"/>
          <w:sz w:val="24"/>
          <w:szCs w:val="24"/>
        </w:rPr>
        <w:t xml:space="preserve"> </w:t>
      </w:r>
      <w:r w:rsidRPr="00771605">
        <w:rPr>
          <w:rFonts w:ascii="Arial" w:hAnsi="Arial" w:cs="Arial"/>
          <w:sz w:val="24"/>
          <w:szCs w:val="24"/>
        </w:rPr>
        <w:t xml:space="preserve">работи с лични предпазни </w:t>
      </w:r>
      <w:proofErr w:type="spellStart"/>
      <w:r w:rsidRPr="00771605">
        <w:rPr>
          <w:rFonts w:ascii="Arial" w:hAnsi="Arial" w:cs="Arial"/>
          <w:sz w:val="24"/>
          <w:szCs w:val="24"/>
        </w:rPr>
        <w:t>средства,като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</w:t>
      </w:r>
      <w:r w:rsidR="00042623">
        <w:rPr>
          <w:rFonts w:ascii="Arial" w:hAnsi="Arial" w:cs="Arial"/>
          <w:sz w:val="24"/>
          <w:szCs w:val="24"/>
        </w:rPr>
        <w:t>ДГ 195</w:t>
      </w:r>
      <w:r w:rsidR="009625C8">
        <w:rPr>
          <w:rFonts w:ascii="Arial" w:hAnsi="Arial" w:cs="Arial"/>
          <w:sz w:val="24"/>
          <w:szCs w:val="24"/>
        </w:rPr>
        <w:t xml:space="preserve"> </w:t>
      </w:r>
      <w:r w:rsidRPr="00771605">
        <w:rPr>
          <w:rFonts w:ascii="Arial" w:hAnsi="Arial" w:cs="Arial"/>
          <w:sz w:val="24"/>
          <w:szCs w:val="24"/>
        </w:rPr>
        <w:t>е осигурила шлемове и дезинфектанти  за служителите си.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4.4.Съблюдава се за правилната </w:t>
      </w:r>
      <w:proofErr w:type="spellStart"/>
      <w:r w:rsidRPr="00771605">
        <w:rPr>
          <w:rFonts w:ascii="Arial" w:hAnsi="Arial" w:cs="Arial"/>
          <w:sz w:val="24"/>
          <w:szCs w:val="24"/>
        </w:rPr>
        <w:t>подмяна,почистване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и използване на личните предпазни средства.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4.5.След сваляне на ЛПС /</w:t>
      </w:r>
      <w:proofErr w:type="spellStart"/>
      <w:r w:rsidRPr="00771605">
        <w:rPr>
          <w:rFonts w:ascii="Arial" w:hAnsi="Arial" w:cs="Arial"/>
          <w:sz w:val="24"/>
          <w:szCs w:val="24"/>
        </w:rPr>
        <w:t>маски,ръкавици,престилка,побистване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на шлема/,ръцете задължително се измиват с вода и сапун или се дезинфекцират с алкохолен продукт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>5.Дезинфекция чрез бактерицидни лампи</w:t>
      </w:r>
    </w:p>
    <w:p w:rsidR="00771605" w:rsidRPr="00771605" w:rsidRDefault="00917033" w:rsidP="007716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5.1.В ДГ 195</w:t>
      </w:r>
      <w:r w:rsidR="00771605" w:rsidRPr="00771605">
        <w:rPr>
          <w:rFonts w:ascii="Arial" w:hAnsi="Arial" w:cs="Arial"/>
          <w:sz w:val="24"/>
          <w:szCs w:val="24"/>
        </w:rPr>
        <w:t xml:space="preserve"> се използват бактерицидни лампи от затворен </w:t>
      </w:r>
      <w:proofErr w:type="spellStart"/>
      <w:r w:rsidR="00771605" w:rsidRPr="00771605">
        <w:rPr>
          <w:rFonts w:ascii="Arial" w:hAnsi="Arial" w:cs="Arial"/>
          <w:sz w:val="24"/>
          <w:szCs w:val="24"/>
        </w:rPr>
        <w:t>тип,които</w:t>
      </w:r>
      <w:proofErr w:type="spellEnd"/>
      <w:r w:rsidR="00771605" w:rsidRPr="00771605">
        <w:rPr>
          <w:rFonts w:ascii="Arial" w:hAnsi="Arial" w:cs="Arial"/>
          <w:sz w:val="24"/>
          <w:szCs w:val="24"/>
        </w:rPr>
        <w:t xml:space="preserve"> работят непр</w:t>
      </w:r>
      <w:r w:rsidR="00771605">
        <w:rPr>
          <w:rFonts w:ascii="Arial" w:hAnsi="Arial" w:cs="Arial"/>
          <w:sz w:val="24"/>
          <w:szCs w:val="24"/>
        </w:rPr>
        <w:t>екъснато в отсъствието на хора.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6.Хигиена на ръцете /отнася се до всички </w:t>
      </w:r>
      <w:proofErr w:type="spellStart"/>
      <w:r w:rsidRPr="00771605">
        <w:rPr>
          <w:rFonts w:ascii="Arial" w:hAnsi="Arial" w:cs="Arial"/>
          <w:sz w:val="24"/>
          <w:szCs w:val="24"/>
        </w:rPr>
        <w:t>служители,по</w:t>
      </w:r>
      <w:r w:rsidR="00917033">
        <w:rPr>
          <w:rFonts w:ascii="Arial" w:hAnsi="Arial" w:cs="Arial"/>
          <w:sz w:val="24"/>
          <w:szCs w:val="24"/>
        </w:rPr>
        <w:t>сетители,персонал</w:t>
      </w:r>
      <w:proofErr w:type="spellEnd"/>
      <w:r w:rsidR="00917033">
        <w:rPr>
          <w:rFonts w:ascii="Arial" w:hAnsi="Arial" w:cs="Arial"/>
          <w:sz w:val="24"/>
          <w:szCs w:val="24"/>
        </w:rPr>
        <w:t xml:space="preserve"> и деца в ДГ195</w:t>
      </w:r>
      <w:r w:rsidRPr="00771605">
        <w:rPr>
          <w:rFonts w:ascii="Arial" w:hAnsi="Arial" w:cs="Arial"/>
          <w:sz w:val="24"/>
          <w:szCs w:val="24"/>
        </w:rPr>
        <w:t>/</w:t>
      </w:r>
    </w:p>
    <w:p w:rsidR="00771605" w:rsidRPr="00771605" w:rsidRDefault="00917033" w:rsidP="007716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6.1.Децата и персонала в ДГ 195</w:t>
      </w:r>
      <w:r w:rsidR="00771605" w:rsidRPr="00771605">
        <w:rPr>
          <w:rFonts w:ascii="Arial" w:hAnsi="Arial" w:cs="Arial"/>
          <w:sz w:val="24"/>
          <w:szCs w:val="24"/>
        </w:rPr>
        <w:t xml:space="preserve"> са обучени и насърчавани да не докосват лицето си с </w:t>
      </w:r>
      <w:proofErr w:type="spellStart"/>
      <w:r w:rsidR="00771605" w:rsidRPr="00771605">
        <w:rPr>
          <w:rFonts w:ascii="Arial" w:hAnsi="Arial" w:cs="Arial"/>
          <w:sz w:val="24"/>
          <w:szCs w:val="24"/>
        </w:rPr>
        <w:t>ръце,особено</w:t>
      </w:r>
      <w:proofErr w:type="spellEnd"/>
      <w:r w:rsidR="00771605" w:rsidRPr="00771605">
        <w:rPr>
          <w:rFonts w:ascii="Arial" w:hAnsi="Arial" w:cs="Arial"/>
          <w:sz w:val="24"/>
          <w:szCs w:val="24"/>
        </w:rPr>
        <w:t xml:space="preserve"> в областта  на </w:t>
      </w:r>
      <w:proofErr w:type="spellStart"/>
      <w:r w:rsidR="00771605" w:rsidRPr="00771605">
        <w:rPr>
          <w:rFonts w:ascii="Arial" w:hAnsi="Arial" w:cs="Arial"/>
          <w:sz w:val="24"/>
          <w:szCs w:val="24"/>
        </w:rPr>
        <w:t>носа,очите</w:t>
      </w:r>
      <w:proofErr w:type="spellEnd"/>
      <w:r w:rsidR="00771605" w:rsidRPr="00771605">
        <w:rPr>
          <w:rFonts w:ascii="Arial" w:hAnsi="Arial" w:cs="Arial"/>
          <w:sz w:val="24"/>
          <w:szCs w:val="24"/>
        </w:rPr>
        <w:t xml:space="preserve"> и устата.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6.2.Децата биват </w:t>
      </w:r>
      <w:proofErr w:type="spellStart"/>
      <w:r w:rsidRPr="00771605">
        <w:rPr>
          <w:rFonts w:ascii="Arial" w:hAnsi="Arial" w:cs="Arial"/>
          <w:sz w:val="24"/>
          <w:szCs w:val="24"/>
        </w:rPr>
        <w:t>обучавани,наблюдавани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и подпомагани да мият правилно ръцете си с вода и </w:t>
      </w:r>
      <w:proofErr w:type="spellStart"/>
      <w:r w:rsidRPr="00771605">
        <w:rPr>
          <w:rFonts w:ascii="Arial" w:hAnsi="Arial" w:cs="Arial"/>
          <w:sz w:val="24"/>
          <w:szCs w:val="24"/>
        </w:rPr>
        <w:t>сапун,като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обръщат специално внимание на </w:t>
      </w:r>
      <w:proofErr w:type="spellStart"/>
      <w:r w:rsidRPr="00771605">
        <w:rPr>
          <w:rFonts w:ascii="Arial" w:hAnsi="Arial" w:cs="Arial"/>
          <w:sz w:val="24"/>
          <w:szCs w:val="24"/>
        </w:rPr>
        <w:t>палците,между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605">
        <w:rPr>
          <w:rFonts w:ascii="Arial" w:hAnsi="Arial" w:cs="Arial"/>
          <w:sz w:val="24"/>
          <w:szCs w:val="24"/>
        </w:rPr>
        <w:t>пръстите,върховете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на </w:t>
      </w:r>
      <w:proofErr w:type="spellStart"/>
      <w:r w:rsidRPr="00771605">
        <w:rPr>
          <w:rFonts w:ascii="Arial" w:hAnsi="Arial" w:cs="Arial"/>
          <w:sz w:val="24"/>
          <w:szCs w:val="24"/>
        </w:rPr>
        <w:t>пръстите,гърба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на дланите  за минимум 20 сек.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6.3.Навсякъде има на разположение </w:t>
      </w:r>
      <w:proofErr w:type="spellStart"/>
      <w:r w:rsidRPr="00771605">
        <w:rPr>
          <w:rFonts w:ascii="Arial" w:hAnsi="Arial" w:cs="Arial"/>
          <w:sz w:val="24"/>
          <w:szCs w:val="24"/>
        </w:rPr>
        <w:t>дазинфектант</w:t>
      </w:r>
      <w:proofErr w:type="spellEnd"/>
      <w:r w:rsidRPr="00771605">
        <w:rPr>
          <w:rFonts w:ascii="Arial" w:hAnsi="Arial" w:cs="Arial"/>
          <w:sz w:val="24"/>
          <w:szCs w:val="24"/>
        </w:rPr>
        <w:t xml:space="preserve"> за ръце.</w:t>
      </w:r>
    </w:p>
    <w:p w:rsidR="00771605" w:rsidRPr="00771605" w:rsidRDefault="00771605" w:rsidP="00771605">
      <w:pPr>
        <w:rPr>
          <w:rFonts w:ascii="Arial" w:hAnsi="Arial" w:cs="Arial"/>
          <w:sz w:val="24"/>
          <w:szCs w:val="24"/>
        </w:rPr>
      </w:pPr>
      <w:r w:rsidRPr="00771605">
        <w:rPr>
          <w:rFonts w:ascii="Arial" w:hAnsi="Arial" w:cs="Arial"/>
          <w:sz w:val="24"/>
          <w:szCs w:val="24"/>
        </w:rPr>
        <w:t xml:space="preserve"> </w:t>
      </w:r>
    </w:p>
    <w:p w:rsidR="008F45BF" w:rsidRPr="00771605" w:rsidRDefault="008F45BF">
      <w:pPr>
        <w:rPr>
          <w:rFonts w:ascii="Arial" w:hAnsi="Arial" w:cs="Arial"/>
          <w:sz w:val="24"/>
          <w:szCs w:val="24"/>
        </w:rPr>
      </w:pPr>
    </w:p>
    <w:sectPr w:rsidR="008F45BF" w:rsidRPr="007716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A97" w:rsidRDefault="006E6A97" w:rsidP="007A4129">
      <w:pPr>
        <w:spacing w:after="0" w:line="240" w:lineRule="auto"/>
      </w:pPr>
      <w:r>
        <w:separator/>
      </w:r>
    </w:p>
  </w:endnote>
  <w:endnote w:type="continuationSeparator" w:id="0">
    <w:p w:rsidR="006E6A97" w:rsidRDefault="006E6A97" w:rsidP="007A4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129" w:rsidRDefault="007A412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1764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A4129" w:rsidRDefault="007A4129" w:rsidP="007A41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59BA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7A4129" w:rsidRDefault="007A412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129" w:rsidRDefault="007A41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A97" w:rsidRDefault="006E6A97" w:rsidP="007A4129">
      <w:pPr>
        <w:spacing w:after="0" w:line="240" w:lineRule="auto"/>
      </w:pPr>
      <w:r>
        <w:separator/>
      </w:r>
    </w:p>
  </w:footnote>
  <w:footnote w:type="continuationSeparator" w:id="0">
    <w:p w:rsidR="006E6A97" w:rsidRDefault="006E6A97" w:rsidP="007A4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129" w:rsidRDefault="007A41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129" w:rsidRDefault="007A412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129" w:rsidRDefault="007A412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5969"/>
    <w:multiLevelType w:val="hybridMultilevel"/>
    <w:tmpl w:val="B920737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9C3438"/>
    <w:multiLevelType w:val="hybridMultilevel"/>
    <w:tmpl w:val="27A8BFE8"/>
    <w:lvl w:ilvl="0" w:tplc="A62C7AEC">
      <w:start w:val="1"/>
      <w:numFmt w:val="decimal"/>
      <w:lvlText w:val="%1."/>
      <w:lvlJc w:val="left"/>
      <w:pPr>
        <w:ind w:left="20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B7625"/>
    <w:multiLevelType w:val="hybridMultilevel"/>
    <w:tmpl w:val="6924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224ED"/>
    <w:multiLevelType w:val="hybridMultilevel"/>
    <w:tmpl w:val="FA62323C"/>
    <w:lvl w:ilvl="0" w:tplc="E1A63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327480"/>
    <w:multiLevelType w:val="hybridMultilevel"/>
    <w:tmpl w:val="D0283C62"/>
    <w:lvl w:ilvl="0" w:tplc="F788A0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A62D6F"/>
    <w:multiLevelType w:val="hybridMultilevel"/>
    <w:tmpl w:val="62BC4882"/>
    <w:lvl w:ilvl="0" w:tplc="A62C7AEC">
      <w:start w:val="1"/>
      <w:numFmt w:val="decimal"/>
      <w:lvlText w:val="%1."/>
      <w:lvlJc w:val="left"/>
      <w:pPr>
        <w:ind w:left="20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0488B"/>
    <w:multiLevelType w:val="hybridMultilevel"/>
    <w:tmpl w:val="BFE2EE5C"/>
    <w:lvl w:ilvl="0" w:tplc="46FCB30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D2A46D8"/>
    <w:multiLevelType w:val="hybridMultilevel"/>
    <w:tmpl w:val="1D50C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159E2"/>
    <w:multiLevelType w:val="hybridMultilevel"/>
    <w:tmpl w:val="345027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0B4"/>
    <w:rsid w:val="000109CD"/>
    <w:rsid w:val="00042623"/>
    <w:rsid w:val="000922FB"/>
    <w:rsid w:val="000E5E5B"/>
    <w:rsid w:val="00160408"/>
    <w:rsid w:val="00191953"/>
    <w:rsid w:val="001A69C7"/>
    <w:rsid w:val="00395616"/>
    <w:rsid w:val="003F5DF5"/>
    <w:rsid w:val="00441338"/>
    <w:rsid w:val="004A43B6"/>
    <w:rsid w:val="004F6AB9"/>
    <w:rsid w:val="005367BF"/>
    <w:rsid w:val="005A1A8B"/>
    <w:rsid w:val="006E6A97"/>
    <w:rsid w:val="006F37B5"/>
    <w:rsid w:val="0070384F"/>
    <w:rsid w:val="00706BA6"/>
    <w:rsid w:val="00771605"/>
    <w:rsid w:val="007A4129"/>
    <w:rsid w:val="00852787"/>
    <w:rsid w:val="008F45BF"/>
    <w:rsid w:val="00917033"/>
    <w:rsid w:val="00941190"/>
    <w:rsid w:val="009625C8"/>
    <w:rsid w:val="009859BA"/>
    <w:rsid w:val="00A116CC"/>
    <w:rsid w:val="00AA30B4"/>
    <w:rsid w:val="00B62227"/>
    <w:rsid w:val="00C06D3F"/>
    <w:rsid w:val="00C51C2D"/>
    <w:rsid w:val="00C53558"/>
    <w:rsid w:val="00D9407A"/>
    <w:rsid w:val="00D9674D"/>
    <w:rsid w:val="00DB62B5"/>
    <w:rsid w:val="00DB7413"/>
    <w:rsid w:val="00DB7D69"/>
    <w:rsid w:val="00E02CE7"/>
    <w:rsid w:val="00E6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6F51382-8E18-4EF1-8863-99E2F79A4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A30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A30B4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A30B4"/>
    <w:rPr>
      <w:color w:val="0563C1" w:themeColor="hyperlink"/>
      <w:u w:val="single"/>
    </w:rPr>
  </w:style>
  <w:style w:type="character" w:customStyle="1" w:styleId="tlid-translation">
    <w:name w:val="tlid-translation"/>
    <w:basedOn w:val="DefaultParagraphFont"/>
    <w:rsid w:val="00AA30B4"/>
  </w:style>
  <w:style w:type="character" w:customStyle="1" w:styleId="filled-value">
    <w:name w:val="filled-value"/>
    <w:basedOn w:val="DefaultParagraphFont"/>
    <w:rsid w:val="00AA30B4"/>
  </w:style>
  <w:style w:type="paragraph" w:styleId="Header">
    <w:name w:val="header"/>
    <w:basedOn w:val="Normal"/>
    <w:link w:val="HeaderChar"/>
    <w:uiPriority w:val="99"/>
    <w:unhideWhenUsed/>
    <w:rsid w:val="007A4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129"/>
  </w:style>
  <w:style w:type="paragraph" w:styleId="Footer">
    <w:name w:val="footer"/>
    <w:basedOn w:val="Normal"/>
    <w:link w:val="FooterChar"/>
    <w:uiPriority w:val="99"/>
    <w:unhideWhenUsed/>
    <w:rsid w:val="007A4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129"/>
  </w:style>
  <w:style w:type="paragraph" w:styleId="BalloonText">
    <w:name w:val="Balloon Text"/>
    <w:basedOn w:val="Normal"/>
    <w:link w:val="BalloonTextChar"/>
    <w:uiPriority w:val="99"/>
    <w:semiHidden/>
    <w:unhideWhenUsed/>
    <w:rsid w:val="007716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6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h.government.bg/media/filer_public/2020/03/25/ncipd_recomm_disinfection_covid19_dobavjane_grajdani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49B7D-E055-486B-A0AF-70969011B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26</Pages>
  <Words>7644</Words>
  <Characters>43571</Characters>
  <Application>Microsoft Office Word</Application>
  <DocSecurity>0</DocSecurity>
  <Lines>363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BOSS</cp:lastModifiedBy>
  <cp:revision>4</cp:revision>
  <cp:lastPrinted>2020-10-20T10:22:00Z</cp:lastPrinted>
  <dcterms:created xsi:type="dcterms:W3CDTF">2020-10-22T06:19:00Z</dcterms:created>
  <dcterms:modified xsi:type="dcterms:W3CDTF">2020-10-22T07:18:00Z</dcterms:modified>
</cp:coreProperties>
</file>